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BD0B8" w14:textId="77777777" w:rsidR="00F813C3" w:rsidRPr="008F72AA" w:rsidRDefault="000C07F5" w:rsidP="00F813C3">
      <w:pPr>
        <w:autoSpaceDE w:val="0"/>
        <w:autoSpaceDN w:val="0"/>
        <w:adjustRightInd w:val="0"/>
        <w:spacing w:after="0" w:line="240" w:lineRule="auto"/>
        <w:jc w:val="center"/>
        <w:rPr>
          <w:rFonts w:ascii="Calibri-Bold" w:hAnsi="Calibri-Bold" w:cs="Calibri-Bold"/>
          <w:b/>
          <w:bCs/>
          <w:color w:val="000000"/>
          <w:kern w:val="0"/>
          <w:sz w:val="44"/>
          <w:szCs w:val="44"/>
        </w:rPr>
      </w:pPr>
      <w:r w:rsidRPr="008F72AA">
        <w:rPr>
          <w:rFonts w:ascii="Calibri-Bold" w:hAnsi="Calibri-Bold" w:cs="Calibri-Bold"/>
          <w:b/>
          <w:bCs/>
          <w:color w:val="000000"/>
          <w:kern w:val="0"/>
          <w:sz w:val="44"/>
          <w:szCs w:val="44"/>
        </w:rPr>
        <w:t>AVVISO</w:t>
      </w:r>
    </w:p>
    <w:p w14:paraId="7D22EFB7" w14:textId="6CFE76B2" w:rsidR="000C07F5" w:rsidRDefault="000C07F5" w:rsidP="000C07F5">
      <w:pPr>
        <w:autoSpaceDE w:val="0"/>
        <w:autoSpaceDN w:val="0"/>
        <w:adjustRightInd w:val="0"/>
        <w:spacing w:after="0" w:line="240" w:lineRule="auto"/>
        <w:jc w:val="both"/>
        <w:rPr>
          <w:rFonts w:ascii="Calibri-Bold" w:hAnsi="Calibri-Bold" w:cs="Calibri-Bold"/>
          <w:b/>
          <w:bCs/>
          <w:color w:val="000000"/>
          <w:kern w:val="0"/>
          <w:sz w:val="36"/>
          <w:szCs w:val="36"/>
        </w:rPr>
      </w:pPr>
      <w:r>
        <w:rPr>
          <w:rFonts w:ascii="Calibri-Bold" w:hAnsi="Calibri-Bold" w:cs="Calibri-Bold"/>
          <w:b/>
          <w:bCs/>
          <w:color w:val="000000"/>
          <w:kern w:val="0"/>
          <w:sz w:val="36"/>
          <w:szCs w:val="36"/>
        </w:rPr>
        <w:t>PER LA CONCESSIONE DI CONTRIBUTI ECONOMICI IN FAVORE D</w:t>
      </w:r>
      <w:r w:rsidR="00F813C3">
        <w:rPr>
          <w:rFonts w:ascii="Calibri-Bold" w:hAnsi="Calibri-Bold" w:cs="Calibri-Bold"/>
          <w:b/>
          <w:bCs/>
          <w:color w:val="000000"/>
          <w:kern w:val="0"/>
          <w:sz w:val="36"/>
          <w:szCs w:val="36"/>
        </w:rPr>
        <w:t xml:space="preserve">ELLE </w:t>
      </w:r>
      <w:r w:rsidR="00F813C3" w:rsidRPr="00F813C3">
        <w:rPr>
          <w:rFonts w:ascii="Calibri-Bold" w:hAnsi="Calibri-Bold" w:cs="Calibri-Bold"/>
          <w:b/>
          <w:bCs/>
          <w:color w:val="000000"/>
          <w:kern w:val="0"/>
          <w:sz w:val="36"/>
          <w:szCs w:val="36"/>
        </w:rPr>
        <w:t>FAMIGLIE PER IL PAGAMENTO DELLE RETTE DEI BAMBINI</w:t>
      </w:r>
      <w:r w:rsidR="00F813C3">
        <w:rPr>
          <w:rFonts w:ascii="Calibri-Bold" w:hAnsi="Calibri-Bold" w:cs="Calibri-Bold"/>
          <w:b/>
          <w:bCs/>
          <w:color w:val="000000"/>
          <w:kern w:val="0"/>
          <w:sz w:val="36"/>
          <w:szCs w:val="36"/>
        </w:rPr>
        <w:t xml:space="preserve"> </w:t>
      </w:r>
      <w:r w:rsidR="00F813C3" w:rsidRPr="00F813C3">
        <w:rPr>
          <w:rFonts w:ascii="Calibri-Bold" w:hAnsi="Calibri-Bold" w:cs="Calibri-Bold"/>
          <w:b/>
          <w:bCs/>
          <w:color w:val="000000"/>
          <w:kern w:val="0"/>
          <w:sz w:val="36"/>
          <w:szCs w:val="36"/>
        </w:rPr>
        <w:t>FREQUENTANTI ASILI NIDO N</w:t>
      </w:r>
      <w:r w:rsidR="007808C4">
        <w:rPr>
          <w:rFonts w:ascii="Calibri-Bold" w:hAnsi="Calibri-Bold" w:cs="Calibri-Bold"/>
          <w:b/>
          <w:bCs/>
          <w:color w:val="000000"/>
          <w:kern w:val="0"/>
          <w:sz w:val="36"/>
          <w:szCs w:val="36"/>
        </w:rPr>
        <w:t>ELL’</w:t>
      </w:r>
      <w:r w:rsidR="00F813C3" w:rsidRPr="00F813C3">
        <w:rPr>
          <w:rFonts w:ascii="Calibri-Bold" w:hAnsi="Calibri-Bold" w:cs="Calibri-Bold"/>
          <w:b/>
          <w:bCs/>
          <w:color w:val="000000"/>
          <w:kern w:val="0"/>
          <w:sz w:val="36"/>
          <w:szCs w:val="36"/>
        </w:rPr>
        <w:t>ANN</w:t>
      </w:r>
      <w:r w:rsidR="007808C4">
        <w:rPr>
          <w:rFonts w:ascii="Calibri-Bold" w:hAnsi="Calibri-Bold" w:cs="Calibri-Bold"/>
          <w:b/>
          <w:bCs/>
          <w:color w:val="000000"/>
          <w:kern w:val="0"/>
          <w:sz w:val="36"/>
          <w:szCs w:val="36"/>
        </w:rPr>
        <w:t xml:space="preserve">O </w:t>
      </w:r>
      <w:r w:rsidR="00F813C3" w:rsidRPr="00F813C3">
        <w:rPr>
          <w:rFonts w:ascii="Calibri-Bold" w:hAnsi="Calibri-Bold" w:cs="Calibri-Bold"/>
          <w:b/>
          <w:bCs/>
          <w:color w:val="000000"/>
          <w:kern w:val="0"/>
          <w:sz w:val="36"/>
          <w:szCs w:val="36"/>
        </w:rPr>
        <w:t>SOLAR</w:t>
      </w:r>
      <w:r w:rsidR="007808C4">
        <w:rPr>
          <w:rFonts w:ascii="Calibri-Bold" w:hAnsi="Calibri-Bold" w:cs="Calibri-Bold"/>
          <w:b/>
          <w:bCs/>
          <w:color w:val="000000"/>
          <w:kern w:val="0"/>
          <w:sz w:val="36"/>
          <w:szCs w:val="36"/>
        </w:rPr>
        <w:t>E</w:t>
      </w:r>
      <w:r w:rsidR="00F813C3" w:rsidRPr="00F813C3">
        <w:rPr>
          <w:rFonts w:ascii="Calibri-Bold" w:hAnsi="Calibri-Bold" w:cs="Calibri-Bold"/>
          <w:b/>
          <w:bCs/>
          <w:color w:val="000000"/>
          <w:kern w:val="0"/>
          <w:sz w:val="36"/>
          <w:szCs w:val="36"/>
        </w:rPr>
        <w:t xml:space="preserve"> 202</w:t>
      </w:r>
      <w:r w:rsidR="007808C4">
        <w:rPr>
          <w:rFonts w:ascii="Calibri-Bold" w:hAnsi="Calibri-Bold" w:cs="Calibri-Bold"/>
          <w:b/>
          <w:bCs/>
          <w:color w:val="000000"/>
          <w:kern w:val="0"/>
          <w:sz w:val="36"/>
          <w:szCs w:val="36"/>
        </w:rPr>
        <w:t>5</w:t>
      </w:r>
      <w:r w:rsidR="00F813C3">
        <w:rPr>
          <w:rFonts w:ascii="Calibri-Bold" w:hAnsi="Calibri-Bold" w:cs="Calibri-Bold"/>
          <w:b/>
          <w:bCs/>
          <w:color w:val="000000"/>
          <w:kern w:val="0"/>
          <w:sz w:val="36"/>
          <w:szCs w:val="36"/>
        </w:rPr>
        <w:t xml:space="preserve">, </w:t>
      </w:r>
      <w:r>
        <w:rPr>
          <w:rFonts w:ascii="Calibri-Bold" w:hAnsi="Calibri-Bold" w:cs="Calibri-Bold"/>
          <w:b/>
          <w:bCs/>
          <w:color w:val="FF0000"/>
          <w:kern w:val="0"/>
          <w:sz w:val="36"/>
          <w:szCs w:val="36"/>
        </w:rPr>
        <w:t xml:space="preserve">RESIDENTI NEL COMUNE DI </w:t>
      </w:r>
      <w:r w:rsidR="00F813C3">
        <w:rPr>
          <w:rFonts w:ascii="Calibri-Bold" w:hAnsi="Calibri-Bold" w:cs="Calibri-Bold"/>
          <w:b/>
          <w:bCs/>
          <w:color w:val="FF0000"/>
          <w:kern w:val="0"/>
          <w:sz w:val="36"/>
          <w:szCs w:val="36"/>
        </w:rPr>
        <w:t xml:space="preserve">CESANA </w:t>
      </w:r>
      <w:proofErr w:type="gramStart"/>
      <w:r w:rsidR="00F813C3">
        <w:rPr>
          <w:rFonts w:ascii="Calibri-Bold" w:hAnsi="Calibri-Bold" w:cs="Calibri-Bold"/>
          <w:b/>
          <w:bCs/>
          <w:color w:val="FF0000"/>
          <w:kern w:val="0"/>
          <w:sz w:val="36"/>
          <w:szCs w:val="36"/>
        </w:rPr>
        <w:t xml:space="preserve">TORINESE </w:t>
      </w:r>
      <w:r>
        <w:rPr>
          <w:rFonts w:ascii="Calibri-Bold" w:hAnsi="Calibri-Bold" w:cs="Calibri-Bold"/>
          <w:b/>
          <w:bCs/>
          <w:color w:val="000000"/>
          <w:kern w:val="0"/>
          <w:sz w:val="36"/>
          <w:szCs w:val="36"/>
        </w:rPr>
        <w:t xml:space="preserve"> </w:t>
      </w:r>
      <w:r w:rsidR="00F813C3">
        <w:rPr>
          <w:rFonts w:ascii="Calibri-Bold" w:hAnsi="Calibri-Bold" w:cs="Calibri-Bold"/>
          <w:b/>
          <w:bCs/>
          <w:color w:val="000000"/>
          <w:kern w:val="0"/>
          <w:sz w:val="36"/>
          <w:szCs w:val="36"/>
        </w:rPr>
        <w:t>E</w:t>
      </w:r>
      <w:proofErr w:type="gramEnd"/>
      <w:r w:rsidR="00F813C3">
        <w:rPr>
          <w:rFonts w:ascii="Calibri-Bold" w:hAnsi="Calibri-Bold" w:cs="Calibri-Bold"/>
          <w:b/>
          <w:bCs/>
          <w:color w:val="000000"/>
          <w:kern w:val="0"/>
          <w:sz w:val="36"/>
          <w:szCs w:val="36"/>
        </w:rPr>
        <w:t xml:space="preserve"> ISCRITTI IN ASILI NIDO DEL TERRITORIO NAZIONALE</w:t>
      </w:r>
      <w:r>
        <w:rPr>
          <w:rFonts w:ascii="Calibri-Bold" w:hAnsi="Calibri-Bold" w:cs="Calibri-Bold"/>
          <w:b/>
          <w:bCs/>
          <w:color w:val="000000"/>
          <w:kern w:val="0"/>
          <w:sz w:val="36"/>
          <w:szCs w:val="36"/>
        </w:rPr>
        <w:t>, AI SENSI DEL</w:t>
      </w:r>
      <w:r w:rsidR="00F813C3">
        <w:rPr>
          <w:rFonts w:ascii="Calibri-Bold" w:hAnsi="Calibri-Bold" w:cs="Calibri-Bold"/>
          <w:b/>
          <w:bCs/>
          <w:color w:val="000000"/>
          <w:kern w:val="0"/>
          <w:sz w:val="36"/>
          <w:szCs w:val="36"/>
        </w:rPr>
        <w:t>L’</w:t>
      </w:r>
      <w:r>
        <w:rPr>
          <w:rFonts w:ascii="Calibri-Bold" w:hAnsi="Calibri-Bold" w:cs="Calibri-Bold"/>
          <w:b/>
          <w:bCs/>
          <w:color w:val="000000"/>
          <w:kern w:val="0"/>
          <w:sz w:val="36"/>
          <w:szCs w:val="36"/>
        </w:rPr>
        <w:t xml:space="preserve"> </w:t>
      </w:r>
      <w:r w:rsidR="00F813C3" w:rsidRPr="00F813C3">
        <w:rPr>
          <w:rFonts w:ascii="Calibri-Bold" w:hAnsi="Calibri-Bold" w:cs="Calibri-Bold"/>
          <w:b/>
          <w:bCs/>
          <w:color w:val="000000"/>
          <w:kern w:val="0"/>
          <w:sz w:val="36"/>
          <w:szCs w:val="36"/>
        </w:rPr>
        <w:t>ART. 1, COMMA 172 DELLA LEGGE 234/2021 "RISORSE DESTINATE ALLO SVILUPPO DEI SERVIZI SOCIALI ED AL POTENZIAMENTO DEGLI ASILI NIDO”</w:t>
      </w:r>
    </w:p>
    <w:p w14:paraId="40534D9F" w14:textId="77777777" w:rsidR="00F813C3" w:rsidRDefault="00F813C3" w:rsidP="000C07F5">
      <w:pPr>
        <w:autoSpaceDE w:val="0"/>
        <w:autoSpaceDN w:val="0"/>
        <w:adjustRightInd w:val="0"/>
        <w:spacing w:after="0" w:line="240" w:lineRule="auto"/>
        <w:jc w:val="center"/>
        <w:rPr>
          <w:rFonts w:ascii="Calibri-Bold" w:hAnsi="Calibri-Bold" w:cs="Calibri-Bold"/>
          <w:b/>
          <w:bCs/>
          <w:color w:val="000000"/>
          <w:kern w:val="0"/>
          <w:sz w:val="28"/>
          <w:szCs w:val="28"/>
        </w:rPr>
      </w:pPr>
    </w:p>
    <w:p w14:paraId="56D59644" w14:textId="77777777" w:rsidR="000C07F5" w:rsidRDefault="000C07F5" w:rsidP="000C07F5">
      <w:pPr>
        <w:autoSpaceDE w:val="0"/>
        <w:autoSpaceDN w:val="0"/>
        <w:adjustRightInd w:val="0"/>
        <w:spacing w:after="0" w:line="240" w:lineRule="auto"/>
        <w:jc w:val="center"/>
        <w:rPr>
          <w:rFonts w:ascii="Calibri-Bold" w:hAnsi="Calibri-Bold" w:cs="Calibri-Bold"/>
          <w:b/>
          <w:bCs/>
          <w:color w:val="000000"/>
          <w:kern w:val="0"/>
          <w:sz w:val="28"/>
          <w:szCs w:val="28"/>
        </w:rPr>
      </w:pPr>
      <w:r>
        <w:rPr>
          <w:rFonts w:ascii="Calibri-Bold" w:hAnsi="Calibri-Bold" w:cs="Calibri-Bold"/>
          <w:b/>
          <w:bCs/>
          <w:color w:val="000000"/>
          <w:kern w:val="0"/>
          <w:sz w:val="28"/>
          <w:szCs w:val="28"/>
        </w:rPr>
        <w:t>IL RESPONSABILE DEL</w:t>
      </w:r>
      <w:r w:rsidR="00F813C3">
        <w:rPr>
          <w:rFonts w:ascii="Calibri-Bold" w:hAnsi="Calibri-Bold" w:cs="Calibri-Bold"/>
          <w:b/>
          <w:bCs/>
          <w:color w:val="000000"/>
          <w:kern w:val="0"/>
          <w:sz w:val="28"/>
          <w:szCs w:val="28"/>
        </w:rPr>
        <w:t>L’AREA SPORT, TURISMO SCUOLA, CULTURA</w:t>
      </w:r>
    </w:p>
    <w:p w14:paraId="5AF28FCF" w14:textId="77777777" w:rsidR="000C07F5" w:rsidRDefault="000C07F5" w:rsidP="000C07F5">
      <w:pPr>
        <w:autoSpaceDE w:val="0"/>
        <w:autoSpaceDN w:val="0"/>
        <w:adjustRightInd w:val="0"/>
        <w:spacing w:after="0" w:line="240" w:lineRule="auto"/>
        <w:jc w:val="both"/>
        <w:rPr>
          <w:rFonts w:ascii="Calibri" w:hAnsi="Calibri" w:cs="Calibri"/>
          <w:color w:val="000000"/>
          <w:kern w:val="0"/>
          <w:sz w:val="24"/>
          <w:szCs w:val="24"/>
        </w:rPr>
      </w:pPr>
    </w:p>
    <w:p w14:paraId="2683E1A0" w14:textId="77777777" w:rsidR="00F813C3" w:rsidRPr="00F813C3" w:rsidRDefault="00F813C3" w:rsidP="00F813C3">
      <w:pPr>
        <w:autoSpaceDE w:val="0"/>
        <w:autoSpaceDN w:val="0"/>
        <w:adjustRightInd w:val="0"/>
        <w:spacing w:after="0" w:line="240" w:lineRule="auto"/>
        <w:jc w:val="both"/>
        <w:rPr>
          <w:rFonts w:ascii="Calibri" w:hAnsi="Calibri" w:cs="Calibri"/>
          <w:color w:val="000000"/>
          <w:kern w:val="0"/>
          <w:sz w:val="24"/>
          <w:szCs w:val="24"/>
        </w:rPr>
      </w:pPr>
      <w:r>
        <w:rPr>
          <w:rFonts w:ascii="Calibri" w:hAnsi="Calibri" w:cs="Calibri"/>
          <w:color w:val="000000"/>
          <w:kern w:val="0"/>
          <w:sz w:val="24"/>
          <w:szCs w:val="24"/>
        </w:rPr>
        <w:t xml:space="preserve">VISTA </w:t>
      </w:r>
      <w:r w:rsidRPr="00F813C3">
        <w:rPr>
          <w:rFonts w:ascii="Calibri" w:hAnsi="Calibri" w:cs="Calibri"/>
          <w:color w:val="000000"/>
          <w:kern w:val="0"/>
          <w:sz w:val="24"/>
          <w:szCs w:val="24"/>
        </w:rPr>
        <w:t xml:space="preserve">la Legge di bilancio 2022, art. 1 commi 172-173, Legge n. 234 del 30 dicembre 2021, </w:t>
      </w:r>
      <w:r>
        <w:rPr>
          <w:rFonts w:ascii="Calibri" w:hAnsi="Calibri" w:cs="Calibri"/>
          <w:color w:val="000000"/>
          <w:kern w:val="0"/>
          <w:sz w:val="24"/>
          <w:szCs w:val="24"/>
        </w:rPr>
        <w:t xml:space="preserve">con la quale è stato </w:t>
      </w:r>
      <w:r w:rsidRPr="00F813C3">
        <w:rPr>
          <w:rFonts w:ascii="Calibri" w:hAnsi="Calibri" w:cs="Calibri"/>
          <w:color w:val="000000"/>
          <w:kern w:val="0"/>
          <w:sz w:val="24"/>
          <w:szCs w:val="24"/>
        </w:rPr>
        <w:t>disposto lo stanziamento di risorse aggiuntive del Fondo di solidarietà comunale a titolo di potenziamento del servizio Asilo nido, al fine di rimuovere gli squilibri territoriali nell’erogazione del servizio, in attuazione dell’art.117, comma 1, lettera m), della Costituzione;</w:t>
      </w:r>
    </w:p>
    <w:p w14:paraId="2C738068" w14:textId="77777777" w:rsidR="00F813C3" w:rsidRDefault="00F813C3" w:rsidP="00F813C3">
      <w:pPr>
        <w:autoSpaceDE w:val="0"/>
        <w:autoSpaceDN w:val="0"/>
        <w:adjustRightInd w:val="0"/>
        <w:spacing w:after="0" w:line="240" w:lineRule="auto"/>
        <w:jc w:val="both"/>
        <w:rPr>
          <w:rFonts w:ascii="Calibri" w:hAnsi="Calibri" w:cs="Calibri"/>
          <w:color w:val="000000"/>
          <w:kern w:val="0"/>
          <w:sz w:val="24"/>
          <w:szCs w:val="24"/>
        </w:rPr>
      </w:pPr>
      <w:r>
        <w:rPr>
          <w:rFonts w:ascii="Calibri" w:hAnsi="Calibri" w:cs="Calibri"/>
          <w:color w:val="000000"/>
          <w:kern w:val="0"/>
          <w:sz w:val="24"/>
          <w:szCs w:val="24"/>
        </w:rPr>
        <w:t xml:space="preserve">DATO ATTO </w:t>
      </w:r>
      <w:r w:rsidRPr="00F813C3">
        <w:rPr>
          <w:rFonts w:ascii="Calibri" w:hAnsi="Calibri" w:cs="Calibri"/>
          <w:color w:val="000000"/>
          <w:kern w:val="0"/>
          <w:sz w:val="24"/>
          <w:szCs w:val="24"/>
        </w:rPr>
        <w:t>che, in esecuzione al citato comma 172, articolo 1 della Legge di bilancio 2022, la Commissione Tecnica per i Fabbisogni Standard (CTFS), nella seduta del 17 novembre  2023, ha approvato la Nota metodologia “Obiettivi di servizio asili nido e modalità di monitoraggio per la definizione del livello dei servizi offerti” recante, anche il riparto delle somme assegnate a ciascun Comune;</w:t>
      </w:r>
    </w:p>
    <w:p w14:paraId="6611E1FB" w14:textId="77777777" w:rsidR="00F813C3" w:rsidRDefault="00F813C3" w:rsidP="000C07F5">
      <w:pPr>
        <w:autoSpaceDE w:val="0"/>
        <w:autoSpaceDN w:val="0"/>
        <w:adjustRightInd w:val="0"/>
        <w:spacing w:after="0" w:line="240" w:lineRule="auto"/>
        <w:jc w:val="both"/>
        <w:rPr>
          <w:rFonts w:ascii="Calibri" w:hAnsi="Calibri" w:cs="Calibri"/>
          <w:color w:val="000000"/>
          <w:kern w:val="0"/>
          <w:sz w:val="24"/>
          <w:szCs w:val="24"/>
        </w:rPr>
      </w:pPr>
    </w:p>
    <w:p w14:paraId="57174FF8" w14:textId="0D097224" w:rsidR="000C07F5" w:rsidRDefault="000C07F5" w:rsidP="000C07F5">
      <w:pPr>
        <w:autoSpaceDE w:val="0"/>
        <w:autoSpaceDN w:val="0"/>
        <w:adjustRightInd w:val="0"/>
        <w:spacing w:after="0" w:line="240" w:lineRule="auto"/>
        <w:jc w:val="both"/>
        <w:rPr>
          <w:rFonts w:ascii="Calibri" w:hAnsi="Calibri" w:cs="Calibri"/>
          <w:color w:val="000000"/>
          <w:kern w:val="0"/>
        </w:rPr>
      </w:pPr>
      <w:r>
        <w:rPr>
          <w:rFonts w:ascii="TimesNewRomanPSMT" w:hAnsi="TimesNewRomanPSMT" w:cs="TimesNewRomanPSMT"/>
          <w:color w:val="000000"/>
          <w:kern w:val="0"/>
          <w:sz w:val="24"/>
          <w:szCs w:val="24"/>
        </w:rPr>
        <w:t xml:space="preserve">VISTA la Delibera della Giunta Comunale </w:t>
      </w:r>
      <w:r w:rsidR="002C5F6C">
        <w:rPr>
          <w:rFonts w:ascii="TimesNewRomanPSMT" w:hAnsi="TimesNewRomanPSMT" w:cs="TimesNewRomanPSMT"/>
          <w:color w:val="000000"/>
          <w:kern w:val="0"/>
          <w:sz w:val="24"/>
          <w:szCs w:val="24"/>
        </w:rPr>
        <w:t xml:space="preserve">approvata in </w:t>
      </w:r>
      <w:r w:rsidR="002C5F6C" w:rsidRPr="002C5F6C">
        <w:rPr>
          <w:rFonts w:ascii="TimesNewRomanPSMT" w:hAnsi="TimesNewRomanPSMT" w:cs="TimesNewRomanPSMT"/>
          <w:color w:val="000000"/>
          <w:kern w:val="0"/>
          <w:sz w:val="24"/>
          <w:szCs w:val="24"/>
        </w:rPr>
        <w:t>data</w:t>
      </w:r>
      <w:r w:rsidRPr="002C5F6C">
        <w:rPr>
          <w:rFonts w:ascii="TimesNewRomanPSMT" w:hAnsi="TimesNewRomanPSMT" w:cs="TimesNewRomanPSMT"/>
          <w:color w:val="000000"/>
          <w:kern w:val="0"/>
          <w:sz w:val="24"/>
          <w:szCs w:val="24"/>
        </w:rPr>
        <w:t xml:space="preserve"> </w:t>
      </w:r>
      <w:r w:rsidR="002C5F6C" w:rsidRPr="002C5F6C">
        <w:rPr>
          <w:rFonts w:ascii="TimesNewRomanPSMT" w:hAnsi="TimesNewRomanPSMT" w:cs="TimesNewRomanPSMT"/>
          <w:color w:val="000000"/>
          <w:kern w:val="0"/>
          <w:sz w:val="24"/>
          <w:szCs w:val="24"/>
        </w:rPr>
        <w:t>26</w:t>
      </w:r>
      <w:r w:rsidR="005D6857" w:rsidRPr="002C5F6C">
        <w:rPr>
          <w:rFonts w:ascii="TimesNewRomanPSMT" w:hAnsi="TimesNewRomanPSMT" w:cs="TimesNewRomanPSMT"/>
          <w:color w:val="000000"/>
          <w:kern w:val="0"/>
          <w:sz w:val="24"/>
          <w:szCs w:val="24"/>
        </w:rPr>
        <w:t xml:space="preserve"> </w:t>
      </w:r>
      <w:r w:rsidR="002C5F6C" w:rsidRPr="002C5F6C">
        <w:rPr>
          <w:rFonts w:ascii="TimesNewRomanPSMT" w:hAnsi="TimesNewRomanPSMT" w:cs="TimesNewRomanPSMT"/>
          <w:color w:val="000000"/>
          <w:kern w:val="0"/>
          <w:sz w:val="24"/>
          <w:szCs w:val="24"/>
        </w:rPr>
        <w:t>novembre</w:t>
      </w:r>
      <w:r w:rsidRPr="002C5F6C">
        <w:rPr>
          <w:rFonts w:ascii="TimesNewRomanPSMT" w:hAnsi="TimesNewRomanPSMT" w:cs="TimesNewRomanPSMT"/>
          <w:color w:val="000000"/>
          <w:kern w:val="0"/>
          <w:sz w:val="24"/>
          <w:szCs w:val="24"/>
        </w:rPr>
        <w:t xml:space="preserve"> 202</w:t>
      </w:r>
      <w:r w:rsidR="002C5F6C" w:rsidRPr="002C5F6C">
        <w:rPr>
          <w:rFonts w:ascii="TimesNewRomanPSMT" w:hAnsi="TimesNewRomanPSMT" w:cs="TimesNewRomanPSMT"/>
          <w:color w:val="000000"/>
          <w:kern w:val="0"/>
          <w:sz w:val="24"/>
          <w:szCs w:val="24"/>
        </w:rPr>
        <w:t>5</w:t>
      </w:r>
      <w:r w:rsidRPr="002C5F6C">
        <w:rPr>
          <w:rFonts w:ascii="TimesNewRomanPSMT" w:hAnsi="TimesNewRomanPSMT" w:cs="TimesNewRomanPSMT"/>
          <w:color w:val="000000"/>
          <w:kern w:val="0"/>
          <w:sz w:val="24"/>
          <w:szCs w:val="24"/>
        </w:rPr>
        <w:t xml:space="preserve"> avente per oggetto “</w:t>
      </w:r>
      <w:r w:rsidR="002C5F6C" w:rsidRPr="002C5F6C">
        <w:rPr>
          <w:rFonts w:ascii="TimesNewRomanPSMT" w:hAnsi="TimesNewRomanPSMT" w:cs="TimesNewRomanPSMT"/>
          <w:color w:val="000000"/>
          <w:kern w:val="0"/>
          <w:sz w:val="24"/>
          <w:szCs w:val="24"/>
        </w:rPr>
        <w:t>ART. 1, COMMA 172 DELLA LEGGE 234/2021 "RISORSE DESTINATE ALLO SVILUPPO DEI SERVIZI SOCIALI ED AL POTENZIAMENTO DEGLI ASILI NIDO." ANNUALITA’ 2025. ATTO DI INDIRIZZO.</w:t>
      </w:r>
      <w:r w:rsidR="002C5F6C" w:rsidRPr="002C5F6C">
        <w:rPr>
          <w:rFonts w:ascii="TimesNewRomanPSMT" w:hAnsi="TimesNewRomanPSMT" w:cs="TimesNewRomanPSMT"/>
          <w:color w:val="000000"/>
          <w:kern w:val="0"/>
          <w:sz w:val="24"/>
          <w:szCs w:val="24"/>
        </w:rPr>
        <w:t xml:space="preserve"> </w:t>
      </w:r>
      <w:proofErr w:type="gramStart"/>
      <w:r w:rsidRPr="002C5F6C">
        <w:rPr>
          <w:rFonts w:ascii="Calibri" w:hAnsi="Calibri" w:cs="Calibri"/>
          <w:color w:val="000000"/>
          <w:kern w:val="0"/>
        </w:rPr>
        <w:t>“</w:t>
      </w:r>
      <w:proofErr w:type="gramEnd"/>
      <w:r w:rsidR="00F813C3" w:rsidRPr="002C5F6C">
        <w:rPr>
          <w:rFonts w:ascii="Calibri" w:hAnsi="Calibri" w:cs="Calibri"/>
          <w:color w:val="000000"/>
          <w:kern w:val="0"/>
        </w:rPr>
        <w:t>.</w:t>
      </w:r>
    </w:p>
    <w:p w14:paraId="3463CB9D" w14:textId="77777777" w:rsidR="000C07F5" w:rsidRDefault="000C07F5" w:rsidP="000C07F5">
      <w:pPr>
        <w:autoSpaceDE w:val="0"/>
        <w:autoSpaceDN w:val="0"/>
        <w:adjustRightInd w:val="0"/>
        <w:spacing w:after="0" w:line="240" w:lineRule="auto"/>
        <w:jc w:val="both"/>
        <w:rPr>
          <w:rFonts w:ascii="Calibri-Bold" w:hAnsi="Calibri-Bold" w:cs="Calibri-Bold"/>
          <w:b/>
          <w:bCs/>
          <w:color w:val="000000"/>
          <w:kern w:val="0"/>
          <w:sz w:val="28"/>
          <w:szCs w:val="28"/>
        </w:rPr>
      </w:pPr>
    </w:p>
    <w:p w14:paraId="73871CCD" w14:textId="77777777" w:rsidR="000C07F5" w:rsidRDefault="000C07F5" w:rsidP="000C07F5">
      <w:pPr>
        <w:autoSpaceDE w:val="0"/>
        <w:autoSpaceDN w:val="0"/>
        <w:adjustRightInd w:val="0"/>
        <w:spacing w:after="0" w:line="240" w:lineRule="auto"/>
        <w:jc w:val="center"/>
        <w:rPr>
          <w:rFonts w:ascii="Calibri-Bold" w:hAnsi="Calibri-Bold" w:cs="Calibri-Bold"/>
          <w:b/>
          <w:bCs/>
          <w:color w:val="000000"/>
          <w:kern w:val="0"/>
          <w:sz w:val="28"/>
          <w:szCs w:val="28"/>
        </w:rPr>
      </w:pPr>
      <w:r>
        <w:rPr>
          <w:rFonts w:ascii="Calibri-Bold" w:hAnsi="Calibri-Bold" w:cs="Calibri-Bold"/>
          <w:b/>
          <w:bCs/>
          <w:color w:val="000000"/>
          <w:kern w:val="0"/>
          <w:sz w:val="28"/>
          <w:szCs w:val="28"/>
        </w:rPr>
        <w:t>RENDE NOTO CHE</w:t>
      </w:r>
    </w:p>
    <w:p w14:paraId="2168CB5A" w14:textId="77777777" w:rsidR="000C07F5" w:rsidRDefault="000C07F5" w:rsidP="000C07F5">
      <w:pPr>
        <w:autoSpaceDE w:val="0"/>
        <w:autoSpaceDN w:val="0"/>
        <w:adjustRightInd w:val="0"/>
        <w:spacing w:after="0" w:line="240" w:lineRule="auto"/>
        <w:jc w:val="center"/>
        <w:rPr>
          <w:rFonts w:ascii="Calibri-Bold" w:hAnsi="Calibri-Bold" w:cs="Calibri-Bold"/>
          <w:b/>
          <w:bCs/>
          <w:color w:val="000000"/>
          <w:kern w:val="0"/>
          <w:sz w:val="28"/>
          <w:szCs w:val="28"/>
        </w:rPr>
      </w:pPr>
    </w:p>
    <w:p w14:paraId="4C4DFE4E" w14:textId="6574BC7F" w:rsidR="000C07F5" w:rsidRDefault="000C07F5" w:rsidP="007F0606">
      <w:pPr>
        <w:autoSpaceDE w:val="0"/>
        <w:autoSpaceDN w:val="0"/>
        <w:adjustRightInd w:val="0"/>
        <w:spacing w:after="0" w:line="240" w:lineRule="auto"/>
        <w:jc w:val="both"/>
        <w:rPr>
          <w:rFonts w:ascii="TimesNewRomanPSMT" w:hAnsi="TimesNewRomanPSMT" w:cs="TimesNewRomanPSMT"/>
          <w:color w:val="000000"/>
          <w:kern w:val="0"/>
          <w:sz w:val="24"/>
          <w:szCs w:val="24"/>
        </w:rPr>
      </w:pPr>
      <w:r>
        <w:rPr>
          <w:rFonts w:ascii="TimesNewRomanPSMT" w:hAnsi="TimesNewRomanPSMT" w:cs="TimesNewRomanPSMT"/>
          <w:color w:val="000000"/>
          <w:kern w:val="0"/>
          <w:sz w:val="24"/>
          <w:szCs w:val="24"/>
        </w:rPr>
        <w:t xml:space="preserve">è indetto un Avviso pubblico per la concessione, </w:t>
      </w:r>
      <w:r w:rsidR="00AF08DF">
        <w:rPr>
          <w:rFonts w:ascii="TimesNewRomanPSMT" w:hAnsi="TimesNewRomanPSMT" w:cs="TimesNewRomanPSMT"/>
          <w:color w:val="000000"/>
          <w:kern w:val="0"/>
          <w:sz w:val="24"/>
          <w:szCs w:val="24"/>
        </w:rPr>
        <w:t>per l’</w:t>
      </w:r>
      <w:r w:rsidR="00F813C3">
        <w:rPr>
          <w:rFonts w:ascii="TimesNewRomanPSMT" w:hAnsi="TimesNewRomanPSMT" w:cs="TimesNewRomanPSMT"/>
          <w:color w:val="000000"/>
          <w:kern w:val="0"/>
          <w:sz w:val="24"/>
          <w:szCs w:val="24"/>
        </w:rPr>
        <w:t>ann</w:t>
      </w:r>
      <w:r w:rsidR="00AF08DF">
        <w:rPr>
          <w:rFonts w:ascii="TimesNewRomanPSMT" w:hAnsi="TimesNewRomanPSMT" w:cs="TimesNewRomanPSMT"/>
          <w:color w:val="000000"/>
          <w:kern w:val="0"/>
          <w:sz w:val="24"/>
          <w:szCs w:val="24"/>
        </w:rPr>
        <w:t>o</w:t>
      </w:r>
      <w:r w:rsidR="00F813C3">
        <w:rPr>
          <w:rFonts w:ascii="TimesNewRomanPSMT" w:hAnsi="TimesNewRomanPSMT" w:cs="TimesNewRomanPSMT"/>
          <w:color w:val="000000"/>
          <w:kern w:val="0"/>
          <w:sz w:val="24"/>
          <w:szCs w:val="24"/>
        </w:rPr>
        <w:t xml:space="preserve"> </w:t>
      </w:r>
      <w:r w:rsidR="00AF08DF">
        <w:rPr>
          <w:rFonts w:ascii="TimesNewRomanPSMT" w:hAnsi="TimesNewRomanPSMT" w:cs="TimesNewRomanPSMT"/>
          <w:color w:val="000000"/>
          <w:kern w:val="0"/>
          <w:sz w:val="24"/>
          <w:szCs w:val="24"/>
        </w:rPr>
        <w:t>2025</w:t>
      </w:r>
      <w:r>
        <w:rPr>
          <w:rFonts w:ascii="TimesNewRomanPSMT" w:hAnsi="TimesNewRomanPSMT" w:cs="TimesNewRomanPSMT"/>
          <w:color w:val="000000"/>
          <w:kern w:val="0"/>
          <w:sz w:val="24"/>
          <w:szCs w:val="24"/>
        </w:rPr>
        <w:t xml:space="preserve">, di un contributo economico alle famiglie </w:t>
      </w:r>
      <w:r w:rsidR="007F0606">
        <w:rPr>
          <w:rFonts w:ascii="TimesNewRomanPSMT" w:hAnsi="TimesNewRomanPSMT" w:cs="TimesNewRomanPSMT"/>
          <w:color w:val="000000"/>
          <w:kern w:val="0"/>
          <w:sz w:val="24"/>
          <w:szCs w:val="24"/>
        </w:rPr>
        <w:t xml:space="preserve">residenti, </w:t>
      </w:r>
      <w:r>
        <w:rPr>
          <w:rFonts w:ascii="TimesNewRomanPSMT" w:hAnsi="TimesNewRomanPSMT" w:cs="TimesNewRomanPSMT"/>
          <w:color w:val="000000"/>
          <w:kern w:val="0"/>
          <w:sz w:val="24"/>
          <w:szCs w:val="24"/>
        </w:rPr>
        <w:t xml:space="preserve">finalizzato a sostenere l’onere economico sopportato dalle medesime </w:t>
      </w:r>
      <w:r w:rsidR="007F0606">
        <w:rPr>
          <w:rFonts w:ascii="TimesNewRomanPSMT" w:hAnsi="TimesNewRomanPSMT" w:cs="TimesNewRomanPSMT"/>
          <w:color w:val="000000"/>
          <w:kern w:val="0"/>
          <w:sz w:val="24"/>
          <w:szCs w:val="24"/>
        </w:rPr>
        <w:t xml:space="preserve">per </w:t>
      </w:r>
      <w:r w:rsidR="007F0606" w:rsidRPr="007F0606">
        <w:rPr>
          <w:rFonts w:ascii="TimesNewRomanPSMT" w:hAnsi="TimesNewRomanPSMT" w:cs="TimesNewRomanPSMT"/>
          <w:color w:val="000000"/>
          <w:kern w:val="0"/>
          <w:sz w:val="24"/>
          <w:szCs w:val="24"/>
        </w:rPr>
        <w:t>il pagamento</w:t>
      </w:r>
      <w:r w:rsidR="007F0606">
        <w:rPr>
          <w:rFonts w:ascii="TimesNewRomanPSMT" w:hAnsi="TimesNewRomanPSMT" w:cs="TimesNewRomanPSMT"/>
          <w:color w:val="000000"/>
          <w:kern w:val="0"/>
          <w:sz w:val="24"/>
          <w:szCs w:val="24"/>
        </w:rPr>
        <w:t xml:space="preserve"> </w:t>
      </w:r>
      <w:r w:rsidR="007F0606" w:rsidRPr="007F0606">
        <w:rPr>
          <w:rFonts w:ascii="TimesNewRomanPSMT" w:hAnsi="TimesNewRomanPSMT" w:cs="TimesNewRomanPSMT"/>
          <w:color w:val="000000"/>
          <w:kern w:val="0"/>
          <w:sz w:val="24"/>
          <w:szCs w:val="24"/>
        </w:rPr>
        <w:t>delle rette di frequenza di servizi educativi per l’infanzia pubblici o</w:t>
      </w:r>
      <w:r w:rsidR="007F0606">
        <w:rPr>
          <w:rFonts w:ascii="TimesNewRomanPSMT" w:hAnsi="TimesNewRomanPSMT" w:cs="TimesNewRomanPSMT"/>
          <w:color w:val="000000"/>
          <w:kern w:val="0"/>
          <w:sz w:val="24"/>
          <w:szCs w:val="24"/>
        </w:rPr>
        <w:t xml:space="preserve"> </w:t>
      </w:r>
      <w:r w:rsidR="007F0606" w:rsidRPr="007F0606">
        <w:rPr>
          <w:rFonts w:ascii="TimesNewRomanPSMT" w:hAnsi="TimesNewRomanPSMT" w:cs="TimesNewRomanPSMT"/>
          <w:color w:val="000000"/>
          <w:kern w:val="0"/>
          <w:sz w:val="24"/>
          <w:szCs w:val="24"/>
        </w:rPr>
        <w:t>privati - Legge n. 234/2021, art. 1, c. 172</w:t>
      </w:r>
      <w:r w:rsidR="007F0606">
        <w:rPr>
          <w:rFonts w:ascii="TimesNewRomanPSMT" w:hAnsi="TimesNewRomanPSMT" w:cs="TimesNewRomanPSMT"/>
          <w:color w:val="000000"/>
          <w:kern w:val="0"/>
          <w:sz w:val="24"/>
          <w:szCs w:val="24"/>
        </w:rPr>
        <w:t xml:space="preserve">, </w:t>
      </w:r>
      <w:r>
        <w:rPr>
          <w:rFonts w:ascii="TimesNewRomanPSMT" w:hAnsi="TimesNewRomanPSMT" w:cs="TimesNewRomanPSMT"/>
          <w:color w:val="000000"/>
          <w:kern w:val="0"/>
          <w:sz w:val="24"/>
          <w:szCs w:val="24"/>
        </w:rPr>
        <w:t xml:space="preserve">anche in un comune diverso da quello di residenza. Il Comune di </w:t>
      </w:r>
      <w:r w:rsidR="007F0606">
        <w:rPr>
          <w:rFonts w:ascii="TimesNewRomanPSMT" w:hAnsi="TimesNewRomanPSMT" w:cs="TimesNewRomanPSMT"/>
          <w:color w:val="000000"/>
          <w:kern w:val="0"/>
          <w:sz w:val="24"/>
          <w:szCs w:val="24"/>
        </w:rPr>
        <w:t xml:space="preserve">Cesana T.se </w:t>
      </w:r>
      <w:r>
        <w:rPr>
          <w:rFonts w:ascii="TimesNewRomanPSMT" w:hAnsi="TimesNewRomanPSMT" w:cs="TimesNewRomanPSMT"/>
          <w:color w:val="000000"/>
          <w:kern w:val="0"/>
          <w:sz w:val="24"/>
          <w:szCs w:val="24"/>
        </w:rPr>
        <w:t xml:space="preserve">garantisce il potenziamento del servizio di </w:t>
      </w:r>
      <w:r w:rsidR="007F0606">
        <w:rPr>
          <w:rFonts w:ascii="TimesNewRomanPSMT" w:hAnsi="TimesNewRomanPSMT" w:cs="TimesNewRomanPSMT"/>
          <w:color w:val="000000"/>
          <w:kern w:val="0"/>
          <w:sz w:val="24"/>
          <w:szCs w:val="24"/>
        </w:rPr>
        <w:t xml:space="preserve">asilo nido </w:t>
      </w:r>
      <w:r>
        <w:rPr>
          <w:rFonts w:ascii="TimesNewRomanPSMT" w:hAnsi="TimesNewRomanPSMT" w:cs="TimesNewRomanPSMT"/>
          <w:color w:val="000000"/>
          <w:kern w:val="0"/>
          <w:sz w:val="24"/>
          <w:szCs w:val="24"/>
        </w:rPr>
        <w:t>attraverso l’erogazione di contributi direttamente alle famiglie dei minori</w:t>
      </w:r>
      <w:r w:rsidR="007F0606">
        <w:rPr>
          <w:rFonts w:ascii="TimesNewRomanPSMT" w:hAnsi="TimesNewRomanPSMT" w:cs="TimesNewRomanPSMT"/>
          <w:color w:val="000000"/>
          <w:kern w:val="0"/>
          <w:sz w:val="24"/>
          <w:szCs w:val="24"/>
        </w:rPr>
        <w:t xml:space="preserve"> di età da 0 a 3 anni</w:t>
      </w:r>
      <w:r>
        <w:rPr>
          <w:rFonts w:ascii="TimesNewRomanPSMT" w:hAnsi="TimesNewRomanPSMT" w:cs="TimesNewRomanPSMT"/>
          <w:color w:val="000000"/>
          <w:kern w:val="0"/>
          <w:sz w:val="24"/>
          <w:szCs w:val="24"/>
        </w:rPr>
        <w:t xml:space="preserve">, residenti nel territorio comunale, </w:t>
      </w:r>
      <w:r w:rsidR="007F0606">
        <w:rPr>
          <w:rFonts w:ascii="TimesNewRomanPSMT" w:hAnsi="TimesNewRomanPSMT" w:cs="TimesNewRomanPSMT"/>
          <w:color w:val="000000"/>
          <w:kern w:val="0"/>
          <w:sz w:val="24"/>
          <w:szCs w:val="24"/>
        </w:rPr>
        <w:t>fr</w:t>
      </w:r>
      <w:r>
        <w:rPr>
          <w:rFonts w:ascii="TimesNewRomanPSMT" w:hAnsi="TimesNewRomanPSMT" w:cs="TimesNewRomanPSMT"/>
          <w:color w:val="000000"/>
          <w:kern w:val="0"/>
          <w:sz w:val="24"/>
          <w:szCs w:val="24"/>
        </w:rPr>
        <w:t xml:space="preserve">equentanti </w:t>
      </w:r>
      <w:r w:rsidR="00C10A7C">
        <w:rPr>
          <w:rFonts w:ascii="TimesNewRomanPSMT" w:hAnsi="TimesNewRomanPSMT" w:cs="TimesNewRomanPSMT"/>
          <w:color w:val="000000"/>
          <w:kern w:val="0"/>
          <w:sz w:val="24"/>
          <w:szCs w:val="24"/>
        </w:rPr>
        <w:t>nell’anno 2025</w:t>
      </w:r>
      <w:r w:rsidR="007F0606">
        <w:rPr>
          <w:rFonts w:ascii="TimesNewRomanPSMT" w:hAnsi="TimesNewRomanPSMT" w:cs="TimesNewRomanPSMT"/>
          <w:color w:val="000000"/>
          <w:kern w:val="0"/>
          <w:sz w:val="24"/>
          <w:szCs w:val="24"/>
        </w:rPr>
        <w:t xml:space="preserve"> </w:t>
      </w:r>
      <w:r>
        <w:rPr>
          <w:rFonts w:ascii="TimesNewRomanPSMT" w:hAnsi="TimesNewRomanPSMT" w:cs="TimesNewRomanPSMT"/>
          <w:color w:val="000000"/>
          <w:kern w:val="0"/>
          <w:sz w:val="24"/>
          <w:szCs w:val="24"/>
        </w:rPr>
        <w:t>l</w:t>
      </w:r>
      <w:r w:rsidR="007F0606">
        <w:rPr>
          <w:rFonts w:ascii="TimesNewRomanPSMT" w:hAnsi="TimesNewRomanPSMT" w:cs="TimesNewRomanPSMT"/>
          <w:color w:val="000000"/>
          <w:kern w:val="0"/>
          <w:sz w:val="24"/>
          <w:szCs w:val="24"/>
        </w:rPr>
        <w:t>’asilo nido</w:t>
      </w:r>
      <w:r>
        <w:rPr>
          <w:rFonts w:ascii="TimesNewRomanPSMT" w:hAnsi="TimesNewRomanPSMT" w:cs="TimesNewRomanPSMT"/>
          <w:color w:val="000000"/>
          <w:kern w:val="0"/>
          <w:sz w:val="24"/>
          <w:szCs w:val="24"/>
        </w:rPr>
        <w:t>;</w:t>
      </w:r>
    </w:p>
    <w:p w14:paraId="6721E288" w14:textId="3D497486" w:rsidR="000C07F5" w:rsidRDefault="000C07F5" w:rsidP="000C07F5">
      <w:pPr>
        <w:autoSpaceDE w:val="0"/>
        <w:autoSpaceDN w:val="0"/>
        <w:adjustRightInd w:val="0"/>
        <w:spacing w:after="0" w:line="240" w:lineRule="auto"/>
        <w:jc w:val="both"/>
        <w:rPr>
          <w:rFonts w:ascii="TimesNewRomanPSMT" w:hAnsi="TimesNewRomanPSMT" w:cs="TimesNewRomanPSMT"/>
          <w:color w:val="000000"/>
          <w:kern w:val="0"/>
          <w:sz w:val="24"/>
          <w:szCs w:val="24"/>
        </w:rPr>
      </w:pPr>
      <w:r>
        <w:rPr>
          <w:rFonts w:ascii="TimesNewRomanPSMT" w:hAnsi="TimesNewRomanPSMT" w:cs="TimesNewRomanPSMT"/>
          <w:color w:val="000000"/>
          <w:kern w:val="0"/>
          <w:sz w:val="24"/>
          <w:szCs w:val="24"/>
        </w:rPr>
        <w:t xml:space="preserve">La somma che l’Ente ha a disposizione per il potenziamento del servizio è pari </w:t>
      </w:r>
      <w:bookmarkStart w:id="0" w:name="_Hlk183603815"/>
      <w:r>
        <w:rPr>
          <w:rFonts w:ascii="TimesNewRomanPSMT" w:hAnsi="TimesNewRomanPSMT" w:cs="TimesNewRomanPSMT"/>
          <w:color w:val="000000"/>
          <w:kern w:val="0"/>
          <w:sz w:val="24"/>
          <w:szCs w:val="24"/>
        </w:rPr>
        <w:t xml:space="preserve">a </w:t>
      </w:r>
      <w:r w:rsidR="002C5F6C">
        <w:rPr>
          <w:rFonts w:ascii="TimesNewRomanPSMT" w:hAnsi="TimesNewRomanPSMT" w:cs="TimesNewRomanPSMT"/>
          <w:color w:val="000000"/>
          <w:kern w:val="0"/>
          <w:sz w:val="24"/>
          <w:szCs w:val="24"/>
        </w:rPr>
        <w:t xml:space="preserve">€ </w:t>
      </w:r>
      <w:r w:rsidR="002C5F6C" w:rsidRPr="002C5F6C">
        <w:rPr>
          <w:rFonts w:ascii="TimesNewRomanPSMT" w:hAnsi="TimesNewRomanPSMT" w:cs="TimesNewRomanPSMT"/>
          <w:color w:val="000000"/>
          <w:kern w:val="0"/>
          <w:sz w:val="24"/>
          <w:szCs w:val="24"/>
        </w:rPr>
        <w:t>7.668,12</w:t>
      </w:r>
      <w:r w:rsidR="007F0606">
        <w:rPr>
          <w:rFonts w:ascii="TimesNewRomanPSMT" w:hAnsi="TimesNewRomanPSMT" w:cs="TimesNewRomanPSMT"/>
          <w:color w:val="000000"/>
          <w:kern w:val="0"/>
          <w:sz w:val="24"/>
          <w:szCs w:val="24"/>
        </w:rPr>
        <w:t>per l’anno 202</w:t>
      </w:r>
      <w:bookmarkEnd w:id="0"/>
      <w:r w:rsidR="00C10A7C">
        <w:rPr>
          <w:rFonts w:ascii="TimesNewRomanPSMT" w:hAnsi="TimesNewRomanPSMT" w:cs="TimesNewRomanPSMT"/>
          <w:color w:val="000000"/>
          <w:kern w:val="0"/>
          <w:sz w:val="24"/>
          <w:szCs w:val="24"/>
        </w:rPr>
        <w:t>5</w:t>
      </w:r>
      <w:r>
        <w:rPr>
          <w:rFonts w:ascii="TimesNewRomanPSMT" w:hAnsi="TimesNewRomanPSMT" w:cs="TimesNewRomanPSMT"/>
          <w:color w:val="000000"/>
          <w:kern w:val="0"/>
          <w:sz w:val="24"/>
          <w:szCs w:val="24"/>
        </w:rPr>
        <w:t xml:space="preserve">, da suddividere tra i richiedenti e </w:t>
      </w:r>
      <w:r w:rsidR="00C10A7C">
        <w:rPr>
          <w:rFonts w:ascii="TimesNewRomanPSMT" w:hAnsi="TimesNewRomanPSMT" w:cs="TimesNewRomanPSMT"/>
          <w:color w:val="000000"/>
          <w:kern w:val="0"/>
          <w:sz w:val="24"/>
          <w:szCs w:val="24"/>
        </w:rPr>
        <w:t>distribuire</w:t>
      </w:r>
      <w:r>
        <w:rPr>
          <w:rFonts w:ascii="TimesNewRomanPSMT" w:hAnsi="TimesNewRomanPSMT" w:cs="TimesNewRomanPSMT"/>
          <w:color w:val="000000"/>
          <w:kern w:val="0"/>
          <w:sz w:val="24"/>
          <w:szCs w:val="24"/>
        </w:rPr>
        <w:t xml:space="preserve"> fino ad esaurimento risorse.</w:t>
      </w:r>
    </w:p>
    <w:p w14:paraId="19FC6056" w14:textId="77777777" w:rsidR="000C07F5" w:rsidRDefault="000C07F5" w:rsidP="000C07F5">
      <w:pPr>
        <w:autoSpaceDE w:val="0"/>
        <w:autoSpaceDN w:val="0"/>
        <w:adjustRightInd w:val="0"/>
        <w:spacing w:after="0" w:line="240" w:lineRule="auto"/>
        <w:jc w:val="both"/>
        <w:rPr>
          <w:rFonts w:ascii="TimesNewRomanPSMT" w:hAnsi="TimesNewRomanPSMT" w:cs="TimesNewRomanPSMT"/>
          <w:color w:val="000000"/>
          <w:kern w:val="0"/>
          <w:sz w:val="24"/>
          <w:szCs w:val="24"/>
        </w:rPr>
      </w:pPr>
    </w:p>
    <w:p w14:paraId="0208906C" w14:textId="77777777" w:rsidR="000C07F5" w:rsidRDefault="000C07F5" w:rsidP="000C07F5">
      <w:pPr>
        <w:autoSpaceDE w:val="0"/>
        <w:autoSpaceDN w:val="0"/>
        <w:adjustRightInd w:val="0"/>
        <w:spacing w:after="0" w:line="240" w:lineRule="auto"/>
        <w:jc w:val="both"/>
        <w:rPr>
          <w:rFonts w:ascii="TimesNewRomanPSMT" w:hAnsi="TimesNewRomanPSMT" w:cs="TimesNewRomanPSMT"/>
          <w:color w:val="000000"/>
          <w:kern w:val="0"/>
          <w:sz w:val="24"/>
          <w:szCs w:val="24"/>
        </w:rPr>
      </w:pPr>
      <w:r>
        <w:rPr>
          <w:rFonts w:ascii="TimesNewRomanPSMT" w:hAnsi="TimesNewRomanPSMT" w:cs="TimesNewRomanPSMT"/>
          <w:color w:val="000000"/>
          <w:kern w:val="0"/>
          <w:sz w:val="24"/>
          <w:szCs w:val="24"/>
        </w:rPr>
        <w:t xml:space="preserve">Al fine di beneficiare del contributo sopra menzionato, è necessario che i </w:t>
      </w:r>
      <w:r w:rsidR="007F0606">
        <w:rPr>
          <w:rFonts w:ascii="TimesNewRomanPSMT" w:hAnsi="TimesNewRomanPSMT" w:cs="TimesNewRomanPSMT"/>
          <w:color w:val="000000"/>
          <w:kern w:val="0"/>
          <w:sz w:val="24"/>
          <w:szCs w:val="24"/>
        </w:rPr>
        <w:t xml:space="preserve">bambini </w:t>
      </w:r>
      <w:r>
        <w:rPr>
          <w:rFonts w:ascii="TimesNewRomanPSMT" w:hAnsi="TimesNewRomanPSMT" w:cs="TimesNewRomanPSMT"/>
          <w:color w:val="000000"/>
          <w:kern w:val="0"/>
          <w:sz w:val="24"/>
          <w:szCs w:val="24"/>
        </w:rPr>
        <w:t>certificati:</w:t>
      </w:r>
    </w:p>
    <w:p w14:paraId="1D993629" w14:textId="77777777" w:rsidR="000C07F5" w:rsidRDefault="000C07F5" w:rsidP="000C07F5">
      <w:pPr>
        <w:autoSpaceDE w:val="0"/>
        <w:autoSpaceDN w:val="0"/>
        <w:adjustRightInd w:val="0"/>
        <w:spacing w:after="0" w:line="240" w:lineRule="auto"/>
        <w:jc w:val="both"/>
        <w:rPr>
          <w:rFonts w:ascii="TimesNewRomanPS-BoldMT" w:hAnsi="TimesNewRomanPS-BoldMT" w:cs="TimesNewRomanPS-BoldMT"/>
          <w:b/>
          <w:bCs/>
          <w:color w:val="000000"/>
          <w:kern w:val="0"/>
          <w:sz w:val="24"/>
          <w:szCs w:val="24"/>
        </w:rPr>
      </w:pPr>
      <w:r>
        <w:rPr>
          <w:rFonts w:ascii="TimesNewRomanPSMT" w:hAnsi="TimesNewRomanPSMT" w:cs="TimesNewRomanPSMT"/>
          <w:color w:val="000000"/>
          <w:kern w:val="0"/>
          <w:sz w:val="24"/>
          <w:szCs w:val="24"/>
        </w:rPr>
        <w:t xml:space="preserve">1) </w:t>
      </w:r>
      <w:r>
        <w:rPr>
          <w:rFonts w:ascii="TimesNewRomanPS-BoldMT" w:hAnsi="TimesNewRomanPS-BoldMT" w:cs="TimesNewRomanPS-BoldMT"/>
          <w:b/>
          <w:bCs/>
          <w:color w:val="000000"/>
          <w:kern w:val="0"/>
          <w:sz w:val="24"/>
          <w:szCs w:val="24"/>
        </w:rPr>
        <w:t xml:space="preserve">siano residenti nel Comune di </w:t>
      </w:r>
      <w:r w:rsidR="007F0606">
        <w:rPr>
          <w:rFonts w:ascii="TimesNewRomanPS-BoldMT" w:hAnsi="TimesNewRomanPS-BoldMT" w:cs="TimesNewRomanPS-BoldMT"/>
          <w:b/>
          <w:bCs/>
          <w:color w:val="000000"/>
          <w:kern w:val="0"/>
          <w:sz w:val="24"/>
          <w:szCs w:val="24"/>
        </w:rPr>
        <w:t>Cesana Torinese,</w:t>
      </w:r>
    </w:p>
    <w:p w14:paraId="19BF7BD8" w14:textId="58CC484C" w:rsidR="000C07F5" w:rsidRDefault="000C07F5" w:rsidP="000C07F5">
      <w:pPr>
        <w:autoSpaceDE w:val="0"/>
        <w:autoSpaceDN w:val="0"/>
        <w:adjustRightInd w:val="0"/>
        <w:spacing w:after="0" w:line="240" w:lineRule="auto"/>
        <w:jc w:val="both"/>
        <w:rPr>
          <w:rFonts w:ascii="TimesNewRomanPSMT" w:hAnsi="TimesNewRomanPSMT" w:cs="TimesNewRomanPSMT"/>
          <w:color w:val="000000"/>
          <w:kern w:val="0"/>
          <w:sz w:val="24"/>
          <w:szCs w:val="24"/>
        </w:rPr>
      </w:pPr>
      <w:r>
        <w:rPr>
          <w:rFonts w:ascii="TimesNewRomanPSMT" w:hAnsi="TimesNewRomanPSMT" w:cs="TimesNewRomanPSMT"/>
          <w:color w:val="000000"/>
          <w:kern w:val="0"/>
          <w:sz w:val="24"/>
          <w:szCs w:val="24"/>
        </w:rPr>
        <w:t>2) siano iscritti e frequentino</w:t>
      </w:r>
      <w:r w:rsidR="007F0606">
        <w:rPr>
          <w:rFonts w:ascii="TimesNewRomanPSMT" w:hAnsi="TimesNewRomanPSMT" w:cs="TimesNewRomanPSMT"/>
          <w:color w:val="000000"/>
          <w:kern w:val="0"/>
          <w:sz w:val="24"/>
          <w:szCs w:val="24"/>
        </w:rPr>
        <w:t xml:space="preserve"> nell’anno 202</w:t>
      </w:r>
      <w:r w:rsidR="003025BB">
        <w:rPr>
          <w:rFonts w:ascii="TimesNewRomanPSMT" w:hAnsi="TimesNewRomanPSMT" w:cs="TimesNewRomanPSMT"/>
          <w:color w:val="000000"/>
          <w:kern w:val="0"/>
          <w:sz w:val="24"/>
          <w:szCs w:val="24"/>
        </w:rPr>
        <w:t>5</w:t>
      </w:r>
      <w:r w:rsidR="007F0606">
        <w:rPr>
          <w:rFonts w:ascii="TimesNewRomanPSMT" w:hAnsi="TimesNewRomanPSMT" w:cs="TimesNewRomanPSMT"/>
          <w:color w:val="000000"/>
          <w:kern w:val="0"/>
          <w:sz w:val="24"/>
          <w:szCs w:val="24"/>
        </w:rPr>
        <w:t xml:space="preserve"> un asilo nido </w:t>
      </w:r>
      <w:r>
        <w:rPr>
          <w:rFonts w:ascii="TimesNewRomanPSMT" w:hAnsi="TimesNewRomanPSMT" w:cs="TimesNewRomanPSMT"/>
          <w:color w:val="000000"/>
          <w:kern w:val="0"/>
          <w:sz w:val="24"/>
          <w:szCs w:val="24"/>
        </w:rPr>
        <w:t>ubicat</w:t>
      </w:r>
      <w:r w:rsidR="007F0606">
        <w:rPr>
          <w:rFonts w:ascii="TimesNewRomanPSMT" w:hAnsi="TimesNewRomanPSMT" w:cs="TimesNewRomanPSMT"/>
          <w:color w:val="000000"/>
          <w:kern w:val="0"/>
          <w:sz w:val="24"/>
          <w:szCs w:val="24"/>
        </w:rPr>
        <w:t>o</w:t>
      </w:r>
      <w:r>
        <w:rPr>
          <w:rFonts w:ascii="TimesNewRomanPSMT" w:hAnsi="TimesNewRomanPSMT" w:cs="TimesNewRomanPSMT"/>
          <w:color w:val="000000"/>
          <w:kern w:val="0"/>
          <w:sz w:val="24"/>
          <w:szCs w:val="24"/>
        </w:rPr>
        <w:t xml:space="preserve"> nel Comune di </w:t>
      </w:r>
      <w:r w:rsidR="007F0606">
        <w:rPr>
          <w:rFonts w:ascii="TimesNewRomanPSMT" w:hAnsi="TimesNewRomanPSMT" w:cs="TimesNewRomanPSMT"/>
          <w:color w:val="000000"/>
          <w:kern w:val="0"/>
          <w:sz w:val="24"/>
          <w:szCs w:val="24"/>
        </w:rPr>
        <w:t xml:space="preserve">Cesana Torinese </w:t>
      </w:r>
      <w:r>
        <w:rPr>
          <w:rFonts w:ascii="TimesNewRomanPSMT" w:hAnsi="TimesNewRomanPSMT" w:cs="TimesNewRomanPSMT"/>
          <w:color w:val="000000"/>
          <w:kern w:val="0"/>
          <w:sz w:val="24"/>
          <w:szCs w:val="24"/>
        </w:rPr>
        <w:t xml:space="preserve">o in altro Comune </w:t>
      </w:r>
      <w:r w:rsidR="007F0606">
        <w:rPr>
          <w:rFonts w:ascii="TimesNewRomanPSMT" w:hAnsi="TimesNewRomanPSMT" w:cs="TimesNewRomanPSMT"/>
          <w:color w:val="000000"/>
          <w:kern w:val="0"/>
          <w:sz w:val="24"/>
          <w:szCs w:val="24"/>
        </w:rPr>
        <w:t>situato nel territorio nazionale,</w:t>
      </w:r>
    </w:p>
    <w:p w14:paraId="61FED9BE" w14:textId="77777777" w:rsidR="007F0606" w:rsidRDefault="007F0606" w:rsidP="000C07F5">
      <w:pPr>
        <w:autoSpaceDE w:val="0"/>
        <w:autoSpaceDN w:val="0"/>
        <w:adjustRightInd w:val="0"/>
        <w:spacing w:after="0" w:line="240" w:lineRule="auto"/>
        <w:jc w:val="both"/>
        <w:rPr>
          <w:rFonts w:ascii="TimesNewRomanPSMT" w:hAnsi="TimesNewRomanPSMT" w:cs="TimesNewRomanPSMT"/>
          <w:color w:val="000000"/>
          <w:kern w:val="0"/>
          <w:sz w:val="24"/>
          <w:szCs w:val="24"/>
        </w:rPr>
      </w:pPr>
    </w:p>
    <w:p w14:paraId="08F44AC8" w14:textId="77777777" w:rsidR="007F0606" w:rsidRDefault="007F0606" w:rsidP="000C07F5">
      <w:pPr>
        <w:autoSpaceDE w:val="0"/>
        <w:autoSpaceDN w:val="0"/>
        <w:adjustRightInd w:val="0"/>
        <w:spacing w:after="0" w:line="240" w:lineRule="auto"/>
        <w:jc w:val="both"/>
        <w:rPr>
          <w:rFonts w:ascii="TimesNewRomanPSMT" w:hAnsi="TimesNewRomanPSMT" w:cs="TimesNewRomanPSMT"/>
          <w:color w:val="000000"/>
          <w:kern w:val="0"/>
          <w:sz w:val="24"/>
          <w:szCs w:val="24"/>
        </w:rPr>
      </w:pPr>
      <w:r>
        <w:rPr>
          <w:rFonts w:ascii="TimesNewRomanPSMT" w:hAnsi="TimesNewRomanPSMT" w:cs="TimesNewRomanPSMT"/>
          <w:color w:val="000000"/>
          <w:kern w:val="0"/>
          <w:sz w:val="24"/>
          <w:szCs w:val="24"/>
        </w:rPr>
        <w:t>nel rispetto dei seguenti criteri:</w:t>
      </w:r>
    </w:p>
    <w:p w14:paraId="1EE59EB2" w14:textId="77777777" w:rsidR="007F0606" w:rsidRPr="007F0606" w:rsidRDefault="007F0606" w:rsidP="007F0606">
      <w:pPr>
        <w:pStyle w:val="Paragrafoelenco"/>
        <w:numPr>
          <w:ilvl w:val="0"/>
          <w:numId w:val="1"/>
        </w:numPr>
        <w:autoSpaceDE w:val="0"/>
        <w:autoSpaceDN w:val="0"/>
        <w:adjustRightInd w:val="0"/>
        <w:spacing w:after="0" w:line="240" w:lineRule="auto"/>
        <w:jc w:val="both"/>
        <w:rPr>
          <w:rFonts w:ascii="TimesNewRomanPSMT" w:hAnsi="TimesNewRomanPSMT" w:cs="TimesNewRomanPSMT"/>
          <w:color w:val="000000"/>
          <w:kern w:val="0"/>
          <w:sz w:val="24"/>
          <w:szCs w:val="24"/>
        </w:rPr>
      </w:pPr>
      <w:r w:rsidRPr="007F0606">
        <w:rPr>
          <w:rFonts w:ascii="TimesNewRomanPSMT" w:hAnsi="TimesNewRomanPSMT" w:cs="TimesNewRomanPSMT"/>
          <w:color w:val="000000"/>
          <w:kern w:val="0"/>
          <w:sz w:val="24"/>
          <w:szCs w:val="24"/>
        </w:rPr>
        <w:t>la durata di ogni voucher è determinata in relazione all’effettiva frequenza e l’importo verrà proporzionato in base alle domande ricevute senza superare la spesa effettivamente sostenuta dalla famiglia;</w:t>
      </w:r>
    </w:p>
    <w:p w14:paraId="6A05C371" w14:textId="77777777" w:rsidR="007F0606" w:rsidRPr="007F0606" w:rsidRDefault="007F0606" w:rsidP="007F0606">
      <w:pPr>
        <w:pStyle w:val="Paragrafoelenco"/>
        <w:numPr>
          <w:ilvl w:val="0"/>
          <w:numId w:val="1"/>
        </w:numPr>
        <w:autoSpaceDE w:val="0"/>
        <w:autoSpaceDN w:val="0"/>
        <w:adjustRightInd w:val="0"/>
        <w:spacing w:after="0" w:line="240" w:lineRule="auto"/>
        <w:jc w:val="both"/>
        <w:rPr>
          <w:rFonts w:ascii="TimesNewRomanPSMT" w:hAnsi="TimesNewRomanPSMT" w:cs="TimesNewRomanPSMT"/>
          <w:color w:val="000000"/>
          <w:kern w:val="0"/>
          <w:sz w:val="24"/>
          <w:szCs w:val="24"/>
        </w:rPr>
      </w:pPr>
      <w:r w:rsidRPr="007F0606">
        <w:rPr>
          <w:rFonts w:ascii="TimesNewRomanPSMT" w:hAnsi="TimesNewRomanPSMT" w:cs="TimesNewRomanPSMT"/>
          <w:color w:val="000000"/>
          <w:kern w:val="0"/>
          <w:sz w:val="24"/>
          <w:szCs w:val="24"/>
        </w:rPr>
        <w:lastRenderedPageBreak/>
        <w:t>le famiglie che già percepiscono, per lo stesso minore, altre forme di sostegno dell’onere economico della retta di frequenza (ad es. bonus Nido INPS…) saranno destinatarie dell’intervento al netto dei “bonus” già percepiti da altri soggetti;</w:t>
      </w:r>
    </w:p>
    <w:p w14:paraId="7A27A967" w14:textId="77777777" w:rsidR="007F0606" w:rsidRPr="007F0606" w:rsidRDefault="007F0606" w:rsidP="007F0606">
      <w:pPr>
        <w:pStyle w:val="Paragrafoelenco"/>
        <w:numPr>
          <w:ilvl w:val="0"/>
          <w:numId w:val="1"/>
        </w:numPr>
        <w:autoSpaceDE w:val="0"/>
        <w:autoSpaceDN w:val="0"/>
        <w:adjustRightInd w:val="0"/>
        <w:spacing w:after="0" w:line="240" w:lineRule="auto"/>
        <w:jc w:val="both"/>
        <w:rPr>
          <w:rFonts w:ascii="TimesNewRomanPSMT" w:hAnsi="TimesNewRomanPSMT" w:cs="TimesNewRomanPSMT"/>
          <w:color w:val="000000"/>
          <w:kern w:val="0"/>
          <w:sz w:val="24"/>
          <w:szCs w:val="24"/>
        </w:rPr>
      </w:pPr>
      <w:r w:rsidRPr="007F0606">
        <w:rPr>
          <w:rFonts w:ascii="TimesNewRomanPSMT" w:hAnsi="TimesNewRomanPSMT" w:cs="TimesNewRomanPSMT"/>
          <w:color w:val="000000"/>
          <w:kern w:val="0"/>
          <w:sz w:val="24"/>
          <w:szCs w:val="24"/>
        </w:rPr>
        <w:t>le famiglie concorrono in parti uguali, alla suddivisione delle somme eventualmente residuali, al fine della erogazione dell’intero contributo a disposizione, fino alla concorrenza delle spese effettivamente sostenute per il servizio asilo nido.</w:t>
      </w:r>
    </w:p>
    <w:p w14:paraId="5E9ACF13" w14:textId="77777777" w:rsidR="007F0606" w:rsidRPr="007F0606" w:rsidRDefault="007F0606" w:rsidP="007F0606">
      <w:pPr>
        <w:pStyle w:val="Paragrafoelenco"/>
        <w:numPr>
          <w:ilvl w:val="0"/>
          <w:numId w:val="1"/>
        </w:numPr>
        <w:autoSpaceDE w:val="0"/>
        <w:autoSpaceDN w:val="0"/>
        <w:adjustRightInd w:val="0"/>
        <w:spacing w:after="0" w:line="240" w:lineRule="auto"/>
        <w:jc w:val="both"/>
        <w:rPr>
          <w:rFonts w:ascii="TimesNewRomanPSMT" w:hAnsi="TimesNewRomanPSMT" w:cs="TimesNewRomanPSMT"/>
          <w:color w:val="000000"/>
          <w:kern w:val="0"/>
          <w:sz w:val="24"/>
          <w:szCs w:val="24"/>
        </w:rPr>
      </w:pPr>
      <w:r w:rsidRPr="007F0606">
        <w:rPr>
          <w:rFonts w:ascii="TimesNewRomanPSMT" w:hAnsi="TimesNewRomanPSMT" w:cs="TimesNewRomanPSMT"/>
          <w:color w:val="000000"/>
          <w:kern w:val="0"/>
          <w:sz w:val="24"/>
          <w:szCs w:val="24"/>
        </w:rPr>
        <w:t>le famiglie assegnatarie del voucher/contributo dovranno farsi carico, comunque, della eventuale rimanente quota del costo della retta, da versare direttamente alla struttura scelta.</w:t>
      </w:r>
    </w:p>
    <w:p w14:paraId="7406F313" w14:textId="77777777" w:rsidR="007F0606" w:rsidRPr="007F0606" w:rsidRDefault="007F0606" w:rsidP="007F0606">
      <w:pPr>
        <w:pStyle w:val="Paragrafoelenco"/>
        <w:numPr>
          <w:ilvl w:val="0"/>
          <w:numId w:val="1"/>
        </w:numPr>
        <w:autoSpaceDE w:val="0"/>
        <w:autoSpaceDN w:val="0"/>
        <w:adjustRightInd w:val="0"/>
        <w:spacing w:after="0" w:line="240" w:lineRule="auto"/>
        <w:jc w:val="both"/>
        <w:rPr>
          <w:rFonts w:ascii="TimesNewRomanPSMT" w:hAnsi="TimesNewRomanPSMT" w:cs="TimesNewRomanPSMT"/>
          <w:color w:val="000000"/>
          <w:kern w:val="0"/>
          <w:sz w:val="24"/>
          <w:szCs w:val="24"/>
        </w:rPr>
      </w:pPr>
      <w:r w:rsidRPr="007F0606">
        <w:rPr>
          <w:rFonts w:ascii="TimesNewRomanPSMT" w:hAnsi="TimesNewRomanPSMT" w:cs="TimesNewRomanPSMT"/>
          <w:color w:val="000000"/>
          <w:kern w:val="0"/>
          <w:sz w:val="24"/>
          <w:szCs w:val="24"/>
        </w:rPr>
        <w:t>le famiglie beneficiarie sono libere di scegliere, la struttura presso cui iscrivere il minore per fruire del servizio di asilo nido sul territorio nazionale.</w:t>
      </w:r>
    </w:p>
    <w:p w14:paraId="49A824AD" w14:textId="77777777" w:rsidR="007F0606" w:rsidRDefault="007F0606" w:rsidP="000C07F5">
      <w:pPr>
        <w:autoSpaceDE w:val="0"/>
        <w:autoSpaceDN w:val="0"/>
        <w:adjustRightInd w:val="0"/>
        <w:spacing w:after="0" w:line="240" w:lineRule="auto"/>
        <w:jc w:val="both"/>
        <w:rPr>
          <w:rFonts w:ascii="TimesNewRomanPS-BoldMT" w:hAnsi="TimesNewRomanPS-BoldMT" w:cs="TimesNewRomanPS-BoldMT"/>
          <w:b/>
          <w:bCs/>
          <w:color w:val="000000"/>
          <w:kern w:val="0"/>
          <w:sz w:val="24"/>
          <w:szCs w:val="24"/>
        </w:rPr>
      </w:pPr>
    </w:p>
    <w:p w14:paraId="5293D597" w14:textId="7777777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r>
        <w:rPr>
          <w:rFonts w:ascii="TimesNewRomanPSMT" w:hAnsi="TimesNewRomanPSMT" w:cs="TimesNewRomanPSMT"/>
          <w:kern w:val="0"/>
          <w:sz w:val="24"/>
          <w:szCs w:val="24"/>
        </w:rPr>
        <w:t xml:space="preserve">Per ogni nucleo familiare la richiesta di contributo potrà essere presentata da un </w:t>
      </w:r>
      <w:r w:rsidR="00066BD2">
        <w:rPr>
          <w:rFonts w:ascii="TimesNewRomanPSMT" w:hAnsi="TimesNewRomanPSMT" w:cs="TimesNewRomanPSMT"/>
          <w:kern w:val="0"/>
          <w:sz w:val="24"/>
          <w:szCs w:val="24"/>
        </w:rPr>
        <w:t>genitore</w:t>
      </w:r>
      <w:r>
        <w:rPr>
          <w:rFonts w:ascii="TimesNewRomanPSMT" w:hAnsi="TimesNewRomanPSMT" w:cs="TimesNewRomanPSMT"/>
          <w:kern w:val="0"/>
          <w:sz w:val="24"/>
          <w:szCs w:val="24"/>
        </w:rPr>
        <w:t xml:space="preserve">. Il richiedente dovrà presentare per ogni figlio </w:t>
      </w:r>
      <w:r w:rsidR="007F0606">
        <w:rPr>
          <w:rFonts w:ascii="TimesNewRomanPSMT" w:hAnsi="TimesNewRomanPSMT" w:cs="TimesNewRomanPSMT"/>
          <w:kern w:val="0"/>
          <w:sz w:val="24"/>
          <w:szCs w:val="24"/>
        </w:rPr>
        <w:t xml:space="preserve">frequentante </w:t>
      </w:r>
      <w:r>
        <w:rPr>
          <w:rFonts w:ascii="TimesNewRomanPSMT" w:hAnsi="TimesNewRomanPSMT" w:cs="TimesNewRomanPSMT"/>
          <w:kern w:val="0"/>
          <w:sz w:val="24"/>
          <w:szCs w:val="24"/>
        </w:rPr>
        <w:t>distinte domande di accesso al contributo. Ai fini del presente avviso, per nucleo familiare deve intendersi quello definito dall’art. 4 del D.P.R. n.223 del 30/05/89, così come risulta dallo stato di famiglia anagrafico. Il Comune provvederà alla erogazione del contributo spettante a ciascun beneficiario. I contributi sono assegnati ai beneficiari fino all’esaurimento delle risorse disponibili.</w:t>
      </w:r>
    </w:p>
    <w:p w14:paraId="0C75EC68" w14:textId="7777777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p>
    <w:p w14:paraId="22FB1080" w14:textId="77777777" w:rsidR="000C07F5" w:rsidRDefault="000C07F5" w:rsidP="000C07F5">
      <w:pPr>
        <w:autoSpaceDE w:val="0"/>
        <w:autoSpaceDN w:val="0"/>
        <w:adjustRightInd w:val="0"/>
        <w:spacing w:after="0" w:line="240" w:lineRule="auto"/>
        <w:jc w:val="center"/>
        <w:rPr>
          <w:rFonts w:ascii="Calibri-Bold" w:hAnsi="Calibri-Bold" w:cs="Calibri-Bold"/>
          <w:b/>
          <w:bCs/>
          <w:kern w:val="0"/>
          <w:sz w:val="28"/>
          <w:szCs w:val="28"/>
        </w:rPr>
      </w:pPr>
      <w:r>
        <w:rPr>
          <w:rFonts w:ascii="Calibri-Bold" w:hAnsi="Calibri-Bold" w:cs="Calibri-Bold"/>
          <w:b/>
          <w:bCs/>
          <w:kern w:val="0"/>
          <w:sz w:val="28"/>
          <w:szCs w:val="28"/>
        </w:rPr>
        <w:t>Modalità di erogazione del contributo</w:t>
      </w:r>
    </w:p>
    <w:p w14:paraId="14B4B341" w14:textId="7777777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r>
        <w:rPr>
          <w:rFonts w:ascii="TimesNewRomanPSMT" w:hAnsi="TimesNewRomanPSMT" w:cs="TimesNewRomanPSMT"/>
          <w:kern w:val="0"/>
          <w:sz w:val="24"/>
          <w:szCs w:val="24"/>
        </w:rPr>
        <w:t>Per quel che concerne le modalità di erogazione del contributo ai soggetti beneficiari, il Comune provvederà ad erogare in un’unica soluzione l’importo spettante tramite bonifico bancario sul conto corrente comunicato in sede di presentazione dell’istanza.</w:t>
      </w:r>
    </w:p>
    <w:p w14:paraId="734D734A" w14:textId="7777777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r>
        <w:rPr>
          <w:rFonts w:ascii="TimesNewRomanPSMT" w:hAnsi="TimesNewRomanPSMT" w:cs="TimesNewRomanPSMT"/>
          <w:kern w:val="0"/>
          <w:sz w:val="24"/>
          <w:szCs w:val="24"/>
        </w:rPr>
        <w:t xml:space="preserve">Le famiglie assegnatarie del contributo per servizi di </w:t>
      </w:r>
      <w:r w:rsidR="007F0606">
        <w:rPr>
          <w:rFonts w:ascii="TimesNewRomanPSMT" w:hAnsi="TimesNewRomanPSMT" w:cs="TimesNewRomanPSMT"/>
          <w:kern w:val="0"/>
          <w:sz w:val="24"/>
          <w:szCs w:val="24"/>
        </w:rPr>
        <w:t xml:space="preserve">asilo nido </w:t>
      </w:r>
      <w:r>
        <w:rPr>
          <w:rFonts w:ascii="TimesNewRomanPSMT" w:hAnsi="TimesNewRomanPSMT" w:cs="TimesNewRomanPSMT"/>
          <w:kern w:val="0"/>
          <w:sz w:val="24"/>
          <w:szCs w:val="24"/>
        </w:rPr>
        <w:t xml:space="preserve">dei propri figli </w:t>
      </w:r>
      <w:r w:rsidR="007F0606">
        <w:rPr>
          <w:rFonts w:ascii="TimesNewRomanPSMT" w:hAnsi="TimesNewRomanPSMT" w:cs="TimesNewRomanPSMT"/>
          <w:kern w:val="0"/>
          <w:sz w:val="24"/>
          <w:szCs w:val="24"/>
        </w:rPr>
        <w:t xml:space="preserve">da 0 a 3 anni </w:t>
      </w:r>
      <w:r>
        <w:rPr>
          <w:rFonts w:ascii="TimesNewRomanPSMT" w:hAnsi="TimesNewRomanPSMT" w:cs="TimesNewRomanPSMT"/>
          <w:kern w:val="0"/>
          <w:sz w:val="24"/>
          <w:szCs w:val="24"/>
        </w:rPr>
        <w:t>dovranno rendicontare gli importi percepiti.</w:t>
      </w:r>
    </w:p>
    <w:p w14:paraId="7D4CE44D" w14:textId="7777777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p>
    <w:p w14:paraId="09DF5915" w14:textId="77777777" w:rsidR="000C07F5" w:rsidRDefault="000C07F5" w:rsidP="000C07F5">
      <w:pPr>
        <w:autoSpaceDE w:val="0"/>
        <w:autoSpaceDN w:val="0"/>
        <w:adjustRightInd w:val="0"/>
        <w:spacing w:after="0" w:line="240" w:lineRule="auto"/>
        <w:jc w:val="center"/>
        <w:rPr>
          <w:rFonts w:ascii="Calibri-Bold" w:hAnsi="Calibri-Bold" w:cs="Calibri-Bold"/>
          <w:b/>
          <w:bCs/>
          <w:kern w:val="0"/>
          <w:sz w:val="28"/>
          <w:szCs w:val="28"/>
        </w:rPr>
      </w:pPr>
      <w:r>
        <w:rPr>
          <w:rFonts w:ascii="Calibri-Bold" w:hAnsi="Calibri-Bold" w:cs="Calibri-Bold"/>
          <w:b/>
          <w:bCs/>
          <w:kern w:val="0"/>
          <w:sz w:val="28"/>
          <w:szCs w:val="28"/>
        </w:rPr>
        <w:t>Termini e modalità di presentazione della domanda</w:t>
      </w:r>
    </w:p>
    <w:p w14:paraId="58693EE3" w14:textId="72B1116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r>
        <w:rPr>
          <w:rFonts w:ascii="TimesNewRomanPSMT" w:hAnsi="TimesNewRomanPSMT" w:cs="TimesNewRomanPSMT"/>
          <w:kern w:val="0"/>
          <w:sz w:val="24"/>
          <w:szCs w:val="24"/>
        </w:rPr>
        <w:t xml:space="preserve">Le domande di partecipazione dovranno essere presentate, in forma di dichiarazione sostitutiva a norma del D.P.R. 28/12/2000 n. 445, unicamente utilizzando il modulo allegato al presente avviso con l’indicazione di tutti i dati ivi richiesti. Le domande, debitamente compilate e sottoscritte, corredate dalla documentazione indicata, dovranno pervenire, a pena di esclusione, </w:t>
      </w:r>
      <w:r w:rsidR="007F0606">
        <w:rPr>
          <w:rFonts w:ascii="TimesNewRomanPS-BoldMT" w:hAnsi="TimesNewRomanPS-BoldMT" w:cs="TimesNewRomanPS-BoldMT"/>
          <w:b/>
          <w:bCs/>
          <w:kern w:val="0"/>
          <w:sz w:val="24"/>
          <w:szCs w:val="24"/>
        </w:rPr>
        <w:t xml:space="preserve">entro e non oltre </w:t>
      </w:r>
      <w:r w:rsidR="00066BD2">
        <w:rPr>
          <w:rFonts w:ascii="TimesNewRomanPS-BoldMT" w:hAnsi="TimesNewRomanPS-BoldMT" w:cs="TimesNewRomanPS-BoldMT"/>
          <w:b/>
          <w:bCs/>
          <w:kern w:val="0"/>
          <w:sz w:val="24"/>
          <w:szCs w:val="24"/>
        </w:rPr>
        <w:t>le ore 12,</w:t>
      </w:r>
      <w:r w:rsidR="00066BD2" w:rsidRPr="007E6E19">
        <w:rPr>
          <w:rFonts w:ascii="TimesNewRomanPS-BoldMT" w:hAnsi="TimesNewRomanPS-BoldMT" w:cs="TimesNewRomanPS-BoldMT"/>
          <w:b/>
          <w:bCs/>
          <w:kern w:val="0"/>
          <w:sz w:val="24"/>
          <w:szCs w:val="24"/>
        </w:rPr>
        <w:t xml:space="preserve">00 del </w:t>
      </w:r>
      <w:r w:rsidR="007F0606" w:rsidRPr="007E6E19">
        <w:rPr>
          <w:rFonts w:ascii="TimesNewRomanPS-BoldMT" w:hAnsi="TimesNewRomanPS-BoldMT" w:cs="TimesNewRomanPS-BoldMT"/>
          <w:b/>
          <w:bCs/>
          <w:kern w:val="0"/>
          <w:sz w:val="24"/>
          <w:szCs w:val="24"/>
        </w:rPr>
        <w:t>1</w:t>
      </w:r>
      <w:r w:rsidR="007E6E19" w:rsidRPr="007E6E19">
        <w:rPr>
          <w:rFonts w:ascii="TimesNewRomanPS-BoldMT" w:hAnsi="TimesNewRomanPS-BoldMT" w:cs="TimesNewRomanPS-BoldMT"/>
          <w:b/>
          <w:bCs/>
          <w:kern w:val="0"/>
          <w:sz w:val="24"/>
          <w:szCs w:val="24"/>
        </w:rPr>
        <w:t>1</w:t>
      </w:r>
      <w:r w:rsidR="007F0606" w:rsidRPr="007E6E19">
        <w:rPr>
          <w:rFonts w:ascii="TimesNewRomanPS-BoldMT" w:hAnsi="TimesNewRomanPS-BoldMT" w:cs="TimesNewRomanPS-BoldMT"/>
          <w:b/>
          <w:bCs/>
          <w:kern w:val="0"/>
          <w:sz w:val="24"/>
          <w:szCs w:val="24"/>
        </w:rPr>
        <w:t>/12/202</w:t>
      </w:r>
      <w:r w:rsidR="00761281" w:rsidRPr="007E6E19">
        <w:rPr>
          <w:rFonts w:ascii="TimesNewRomanPS-BoldMT" w:hAnsi="TimesNewRomanPS-BoldMT" w:cs="TimesNewRomanPS-BoldMT"/>
          <w:b/>
          <w:bCs/>
          <w:kern w:val="0"/>
          <w:sz w:val="24"/>
          <w:szCs w:val="24"/>
        </w:rPr>
        <w:t>5</w:t>
      </w:r>
      <w:r w:rsidR="007F0606" w:rsidRPr="007E6E19">
        <w:rPr>
          <w:rFonts w:ascii="TimesNewRomanPS-BoldMT" w:hAnsi="TimesNewRomanPS-BoldMT" w:cs="TimesNewRomanPS-BoldMT"/>
          <w:b/>
          <w:bCs/>
          <w:kern w:val="0"/>
          <w:sz w:val="24"/>
          <w:szCs w:val="24"/>
        </w:rPr>
        <w:t xml:space="preserve"> </w:t>
      </w:r>
      <w:r w:rsidRPr="007E6E19">
        <w:rPr>
          <w:rFonts w:ascii="TimesNewRomanPSMT" w:hAnsi="TimesNewRomanPSMT" w:cs="TimesNewRomanPSMT"/>
          <w:kern w:val="0"/>
          <w:sz w:val="24"/>
          <w:szCs w:val="24"/>
        </w:rPr>
        <w:t>con</w:t>
      </w:r>
      <w:r>
        <w:rPr>
          <w:rFonts w:ascii="TimesNewRomanPSMT" w:hAnsi="TimesNewRomanPSMT" w:cs="TimesNewRomanPSMT"/>
          <w:kern w:val="0"/>
          <w:sz w:val="24"/>
          <w:szCs w:val="24"/>
        </w:rPr>
        <w:t xml:space="preserve"> le seguenti modalità: - Direttamente presso l’Ufficio </w:t>
      </w:r>
      <w:r w:rsidR="007F0606">
        <w:rPr>
          <w:rFonts w:ascii="TimesNewRomanPSMT" w:hAnsi="TimesNewRomanPSMT" w:cs="TimesNewRomanPSMT"/>
          <w:kern w:val="0"/>
          <w:sz w:val="24"/>
          <w:szCs w:val="24"/>
        </w:rPr>
        <w:t xml:space="preserve">Protocollo </w:t>
      </w:r>
      <w:r>
        <w:rPr>
          <w:rFonts w:ascii="TimesNewRomanPSMT" w:hAnsi="TimesNewRomanPSMT" w:cs="TimesNewRomanPSMT"/>
          <w:kern w:val="0"/>
          <w:sz w:val="24"/>
          <w:szCs w:val="24"/>
        </w:rPr>
        <w:t>del Comune, previo appuntamento telefonando al numero 01</w:t>
      </w:r>
      <w:r w:rsidR="007F0606">
        <w:rPr>
          <w:rFonts w:ascii="TimesNewRomanPSMT" w:hAnsi="TimesNewRomanPSMT" w:cs="TimesNewRomanPSMT"/>
          <w:kern w:val="0"/>
          <w:sz w:val="24"/>
          <w:szCs w:val="24"/>
        </w:rPr>
        <w:t>2</w:t>
      </w:r>
      <w:r>
        <w:rPr>
          <w:rFonts w:ascii="TimesNewRomanPSMT" w:hAnsi="TimesNewRomanPSMT" w:cs="TimesNewRomanPSMT"/>
          <w:kern w:val="0"/>
          <w:sz w:val="24"/>
          <w:szCs w:val="24"/>
        </w:rPr>
        <w:t>2.</w:t>
      </w:r>
      <w:r w:rsidR="007F0606">
        <w:rPr>
          <w:rFonts w:ascii="TimesNewRomanPSMT" w:hAnsi="TimesNewRomanPSMT" w:cs="TimesNewRomanPSMT"/>
          <w:kern w:val="0"/>
          <w:sz w:val="24"/>
          <w:szCs w:val="24"/>
        </w:rPr>
        <w:t>89114</w:t>
      </w:r>
      <w:r>
        <w:rPr>
          <w:rFonts w:ascii="TimesNewRomanPSMT" w:hAnsi="TimesNewRomanPSMT" w:cs="TimesNewRomanPSMT"/>
          <w:kern w:val="0"/>
          <w:sz w:val="24"/>
          <w:szCs w:val="24"/>
        </w:rPr>
        <w:t xml:space="preserve"> – Tramite email avendo cura di allegare tutta la documentazione richiesta in formato pdf al seguente indirizzo: </w:t>
      </w:r>
      <w:hyperlink r:id="rId5" w:history="1">
        <w:r w:rsidR="000E6BEA" w:rsidRPr="00496D84">
          <w:rPr>
            <w:rStyle w:val="Collegamentoipertestuale"/>
            <w:rFonts w:ascii="TimesNewRomanPSMT" w:hAnsi="TimesNewRomanPSMT" w:cs="TimesNewRomanPSMT"/>
            <w:kern w:val="0"/>
            <w:sz w:val="24"/>
            <w:szCs w:val="24"/>
          </w:rPr>
          <w:t>info@comune.cesana.to.it</w:t>
        </w:r>
      </w:hyperlink>
      <w:r w:rsidR="000E6BEA">
        <w:rPr>
          <w:rFonts w:ascii="TimesNewRomanPSMT" w:hAnsi="TimesNewRomanPSMT" w:cs="TimesNewRomanPSMT"/>
          <w:kern w:val="0"/>
          <w:sz w:val="24"/>
          <w:szCs w:val="24"/>
        </w:rPr>
        <w:t xml:space="preserve"> </w:t>
      </w:r>
      <w:r>
        <w:rPr>
          <w:rFonts w:ascii="TimesNewRomanPSMT" w:hAnsi="TimesNewRomanPSMT" w:cs="TimesNewRomanPSMT"/>
          <w:kern w:val="0"/>
          <w:sz w:val="24"/>
          <w:szCs w:val="24"/>
        </w:rPr>
        <w:t>.</w:t>
      </w:r>
    </w:p>
    <w:p w14:paraId="589E7683" w14:textId="7777777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r>
        <w:rPr>
          <w:rFonts w:ascii="TimesNewRomanPSMT" w:hAnsi="TimesNewRomanPSMT" w:cs="TimesNewRomanPSMT"/>
          <w:kern w:val="0"/>
          <w:sz w:val="24"/>
          <w:szCs w:val="24"/>
        </w:rPr>
        <w:t>Non saranno accolte le domande che perverranno oltre la data indicata. Saranno motivo di esclusione, inoltre, l’incompletezza della domanda di partecipazione, la mancata apposizione della firma del richiedente sulla stessa e sulle dichiarazioni allegate e la mancanza della copia del documento d’identità del richiedente in corso di validità.</w:t>
      </w:r>
    </w:p>
    <w:p w14:paraId="52355695" w14:textId="77777777" w:rsidR="000C07F5" w:rsidRDefault="000C07F5" w:rsidP="000C07F5">
      <w:pPr>
        <w:autoSpaceDE w:val="0"/>
        <w:autoSpaceDN w:val="0"/>
        <w:adjustRightInd w:val="0"/>
        <w:spacing w:after="0" w:line="240" w:lineRule="auto"/>
        <w:jc w:val="both"/>
        <w:rPr>
          <w:rFonts w:ascii="TimesNewRomanPSMT" w:hAnsi="TimesNewRomanPSMT" w:cs="TimesNewRomanPSMT"/>
          <w:kern w:val="0"/>
          <w:sz w:val="24"/>
          <w:szCs w:val="24"/>
        </w:rPr>
      </w:pPr>
    </w:p>
    <w:p w14:paraId="6347678C" w14:textId="77777777" w:rsidR="000C07F5" w:rsidRDefault="000C07F5" w:rsidP="000C07F5">
      <w:pPr>
        <w:autoSpaceDE w:val="0"/>
        <w:autoSpaceDN w:val="0"/>
        <w:adjustRightInd w:val="0"/>
        <w:spacing w:after="0" w:line="240" w:lineRule="auto"/>
        <w:jc w:val="both"/>
        <w:rPr>
          <w:rFonts w:ascii="TimesNewRomanPS-BoldMT" w:hAnsi="TimesNewRomanPS-BoldMT" w:cs="TimesNewRomanPS-BoldMT"/>
          <w:b/>
          <w:bCs/>
          <w:kern w:val="0"/>
          <w:sz w:val="24"/>
          <w:szCs w:val="24"/>
        </w:rPr>
      </w:pPr>
      <w:r>
        <w:rPr>
          <w:rFonts w:ascii="TimesNewRomanPS-BoldMT" w:hAnsi="TimesNewRomanPS-BoldMT" w:cs="TimesNewRomanPS-BoldMT"/>
          <w:b/>
          <w:bCs/>
          <w:kern w:val="0"/>
          <w:sz w:val="24"/>
          <w:szCs w:val="24"/>
        </w:rPr>
        <w:t>Documentazione da allegare alla domanda:</w:t>
      </w:r>
    </w:p>
    <w:p w14:paraId="455C4265" w14:textId="77777777" w:rsidR="000C07F5" w:rsidRPr="00630C73" w:rsidRDefault="00630C73" w:rsidP="00630C73">
      <w:pPr>
        <w:pStyle w:val="Paragrafoelenco"/>
        <w:numPr>
          <w:ilvl w:val="0"/>
          <w:numId w:val="2"/>
        </w:numPr>
        <w:autoSpaceDE w:val="0"/>
        <w:autoSpaceDN w:val="0"/>
        <w:adjustRightInd w:val="0"/>
        <w:spacing w:after="0" w:line="240" w:lineRule="auto"/>
        <w:jc w:val="both"/>
        <w:rPr>
          <w:rFonts w:ascii="TimesNewRomanPSMT" w:hAnsi="TimesNewRomanPSMT" w:cs="TimesNewRomanPSMT"/>
          <w:kern w:val="0"/>
          <w:sz w:val="24"/>
          <w:szCs w:val="24"/>
        </w:rPr>
      </w:pPr>
      <w:r w:rsidRPr="00630C73">
        <w:rPr>
          <w:rFonts w:ascii="TimesNewRomanPSMT" w:hAnsi="TimesNewRomanPSMT" w:cs="TimesNewRomanPSMT"/>
          <w:kern w:val="0"/>
          <w:sz w:val="24"/>
          <w:szCs w:val="24"/>
        </w:rPr>
        <w:t>c</w:t>
      </w:r>
      <w:r w:rsidR="000C07F5" w:rsidRPr="00630C73">
        <w:rPr>
          <w:rFonts w:ascii="TimesNewRomanPSMT" w:hAnsi="TimesNewRomanPSMT" w:cs="TimesNewRomanPSMT"/>
          <w:kern w:val="0"/>
          <w:sz w:val="24"/>
          <w:szCs w:val="24"/>
        </w:rPr>
        <w:t>opia del documento di identità del richiedente che sottoscrive la domanda;</w:t>
      </w:r>
    </w:p>
    <w:p w14:paraId="7F6C030A" w14:textId="77777777" w:rsidR="00630C73" w:rsidRPr="00630C73" w:rsidRDefault="00630C73" w:rsidP="00630C73">
      <w:pPr>
        <w:pStyle w:val="Paragrafoelenco"/>
        <w:numPr>
          <w:ilvl w:val="0"/>
          <w:numId w:val="2"/>
        </w:numPr>
        <w:autoSpaceDE w:val="0"/>
        <w:autoSpaceDN w:val="0"/>
        <w:adjustRightInd w:val="0"/>
        <w:spacing w:after="0" w:line="240" w:lineRule="auto"/>
        <w:jc w:val="both"/>
        <w:rPr>
          <w:rFonts w:ascii="TimesNewRomanPSMT" w:hAnsi="TimesNewRomanPSMT" w:cs="TimesNewRomanPSMT"/>
          <w:kern w:val="0"/>
          <w:sz w:val="24"/>
          <w:szCs w:val="24"/>
        </w:rPr>
      </w:pPr>
      <w:r w:rsidRPr="00630C73">
        <w:rPr>
          <w:rFonts w:ascii="TimesNewRomanPSMT" w:hAnsi="TimesNewRomanPSMT" w:cs="TimesNewRomanPSMT"/>
          <w:kern w:val="0"/>
          <w:sz w:val="24"/>
          <w:szCs w:val="24"/>
        </w:rPr>
        <w:t>copia di regolare titolo di soggiorno in corso di validità del richiedente;</w:t>
      </w:r>
    </w:p>
    <w:p w14:paraId="6DBD9B7A" w14:textId="433005FA" w:rsidR="00630C73" w:rsidRPr="00630C73" w:rsidRDefault="00630C73" w:rsidP="00630C73">
      <w:pPr>
        <w:pStyle w:val="Paragrafoelenco"/>
        <w:numPr>
          <w:ilvl w:val="0"/>
          <w:numId w:val="2"/>
        </w:numPr>
        <w:autoSpaceDE w:val="0"/>
        <w:autoSpaceDN w:val="0"/>
        <w:adjustRightInd w:val="0"/>
        <w:spacing w:after="0" w:line="240" w:lineRule="auto"/>
        <w:jc w:val="both"/>
        <w:rPr>
          <w:rFonts w:ascii="TimesNewRomanPSMT" w:hAnsi="TimesNewRomanPSMT" w:cs="TimesNewRomanPSMT"/>
          <w:kern w:val="0"/>
          <w:sz w:val="24"/>
          <w:szCs w:val="24"/>
        </w:rPr>
      </w:pPr>
      <w:r w:rsidRPr="00630C73">
        <w:rPr>
          <w:rFonts w:ascii="TimesNewRomanPSMT" w:hAnsi="TimesNewRomanPSMT" w:cs="TimesNewRomanPSMT"/>
          <w:kern w:val="0"/>
          <w:sz w:val="24"/>
          <w:szCs w:val="24"/>
        </w:rPr>
        <w:t>copia delle ricevute di pagamento delle rette di frequenza 202</w:t>
      </w:r>
      <w:r w:rsidR="009756BC">
        <w:rPr>
          <w:rFonts w:ascii="TimesNewRomanPSMT" w:hAnsi="TimesNewRomanPSMT" w:cs="TimesNewRomanPSMT"/>
          <w:kern w:val="0"/>
          <w:sz w:val="24"/>
          <w:szCs w:val="24"/>
        </w:rPr>
        <w:t>5</w:t>
      </w:r>
      <w:r w:rsidRPr="00630C73">
        <w:rPr>
          <w:rFonts w:ascii="TimesNewRomanPSMT" w:hAnsi="TimesNewRomanPSMT" w:cs="TimesNewRomanPSMT"/>
          <w:kern w:val="0"/>
          <w:sz w:val="24"/>
          <w:szCs w:val="24"/>
        </w:rPr>
        <w:t>;</w:t>
      </w:r>
    </w:p>
    <w:p w14:paraId="1E029979" w14:textId="77777777" w:rsidR="00630C73" w:rsidRPr="00630C73" w:rsidRDefault="00630C73" w:rsidP="00630C73">
      <w:pPr>
        <w:pStyle w:val="Paragrafoelenco"/>
        <w:numPr>
          <w:ilvl w:val="0"/>
          <w:numId w:val="2"/>
        </w:numPr>
        <w:autoSpaceDE w:val="0"/>
        <w:autoSpaceDN w:val="0"/>
        <w:adjustRightInd w:val="0"/>
        <w:spacing w:after="0" w:line="240" w:lineRule="auto"/>
        <w:jc w:val="both"/>
        <w:rPr>
          <w:rFonts w:ascii="TimesNewRomanPSMT" w:hAnsi="TimesNewRomanPSMT" w:cs="TimesNewRomanPSMT"/>
          <w:kern w:val="0"/>
          <w:sz w:val="24"/>
          <w:szCs w:val="24"/>
        </w:rPr>
      </w:pPr>
      <w:r w:rsidRPr="00630C73">
        <w:rPr>
          <w:rFonts w:ascii="TimesNewRomanPSMT" w:hAnsi="TimesNewRomanPSMT" w:cs="TimesNewRomanPSMT"/>
          <w:kern w:val="0"/>
          <w:sz w:val="24"/>
          <w:szCs w:val="24"/>
        </w:rPr>
        <w:t>copia di eventuale documentazione relativa al diritto/richiesta di altri sostegni economici per la frequenza dei servizi educativi per l’infanzia;</w:t>
      </w:r>
    </w:p>
    <w:p w14:paraId="64C67E10" w14:textId="77777777" w:rsidR="000C07F5" w:rsidRPr="00630C73" w:rsidRDefault="000C07F5" w:rsidP="00630C73">
      <w:pPr>
        <w:pStyle w:val="Paragrafoelenco"/>
        <w:numPr>
          <w:ilvl w:val="0"/>
          <w:numId w:val="2"/>
        </w:numPr>
        <w:autoSpaceDE w:val="0"/>
        <w:autoSpaceDN w:val="0"/>
        <w:adjustRightInd w:val="0"/>
        <w:spacing w:after="0" w:line="240" w:lineRule="auto"/>
        <w:jc w:val="both"/>
        <w:rPr>
          <w:rFonts w:ascii="TimesNewRomanPSMT" w:hAnsi="TimesNewRomanPSMT" w:cs="TimesNewRomanPSMT"/>
          <w:kern w:val="0"/>
          <w:sz w:val="24"/>
          <w:szCs w:val="24"/>
        </w:rPr>
      </w:pPr>
      <w:r w:rsidRPr="00630C73">
        <w:rPr>
          <w:rFonts w:ascii="TimesNewRomanPSMT" w:hAnsi="TimesNewRomanPSMT" w:cs="TimesNewRomanPSMT"/>
          <w:kern w:val="0"/>
          <w:sz w:val="24"/>
          <w:szCs w:val="24"/>
        </w:rPr>
        <w:t>Codice iban;</w:t>
      </w:r>
    </w:p>
    <w:p w14:paraId="2DDF141D" w14:textId="77777777" w:rsidR="000C07F5" w:rsidRDefault="000C07F5" w:rsidP="000C07F5">
      <w:pPr>
        <w:autoSpaceDE w:val="0"/>
        <w:autoSpaceDN w:val="0"/>
        <w:adjustRightInd w:val="0"/>
        <w:spacing w:after="0" w:line="240" w:lineRule="auto"/>
        <w:jc w:val="right"/>
        <w:rPr>
          <w:rFonts w:ascii="TimesNewRomanPSMT" w:hAnsi="TimesNewRomanPSMT" w:cs="TimesNewRomanPSMT"/>
          <w:kern w:val="0"/>
          <w:sz w:val="24"/>
          <w:szCs w:val="24"/>
        </w:rPr>
      </w:pPr>
      <w:r>
        <w:rPr>
          <w:rFonts w:ascii="TimesNewRomanPSMT" w:hAnsi="TimesNewRomanPSMT" w:cs="TimesNewRomanPSMT"/>
          <w:kern w:val="0"/>
          <w:sz w:val="24"/>
          <w:szCs w:val="24"/>
        </w:rPr>
        <w:t xml:space="preserve">IL </w:t>
      </w:r>
      <w:r w:rsidR="00630C73">
        <w:rPr>
          <w:rFonts w:ascii="TimesNewRomanPSMT" w:hAnsi="TimesNewRomanPSMT" w:cs="TimesNewRomanPSMT"/>
          <w:kern w:val="0"/>
          <w:sz w:val="24"/>
          <w:szCs w:val="24"/>
        </w:rPr>
        <w:t>RESPONSABILE DELL’AREA</w:t>
      </w:r>
    </w:p>
    <w:p w14:paraId="62137061" w14:textId="77777777" w:rsidR="00630C73" w:rsidRDefault="00630C73" w:rsidP="000C07F5">
      <w:pPr>
        <w:autoSpaceDE w:val="0"/>
        <w:autoSpaceDN w:val="0"/>
        <w:adjustRightInd w:val="0"/>
        <w:spacing w:after="0" w:line="240" w:lineRule="auto"/>
        <w:jc w:val="right"/>
        <w:rPr>
          <w:rFonts w:ascii="TimesNewRomanPSMT" w:hAnsi="TimesNewRomanPSMT" w:cs="TimesNewRomanPSMT"/>
          <w:kern w:val="0"/>
          <w:sz w:val="24"/>
          <w:szCs w:val="24"/>
        </w:rPr>
      </w:pPr>
      <w:r>
        <w:rPr>
          <w:rFonts w:ascii="TimesNewRomanPSMT" w:hAnsi="TimesNewRomanPSMT" w:cs="TimesNewRomanPSMT"/>
          <w:kern w:val="0"/>
          <w:sz w:val="24"/>
          <w:szCs w:val="24"/>
        </w:rPr>
        <w:t>SPORT, TURISMO, SCUOLA, CULTURA</w:t>
      </w:r>
    </w:p>
    <w:p w14:paraId="1ECB1CE5" w14:textId="77777777" w:rsidR="000C07F5" w:rsidRDefault="00630C73" w:rsidP="000C07F5">
      <w:pPr>
        <w:autoSpaceDE w:val="0"/>
        <w:autoSpaceDN w:val="0"/>
        <w:adjustRightInd w:val="0"/>
        <w:spacing w:after="0" w:line="240" w:lineRule="auto"/>
        <w:jc w:val="right"/>
        <w:rPr>
          <w:rFonts w:ascii="TimesNewRomanPSMT" w:hAnsi="TimesNewRomanPSMT" w:cs="TimesNewRomanPSMT"/>
          <w:kern w:val="0"/>
          <w:sz w:val="24"/>
          <w:szCs w:val="24"/>
        </w:rPr>
      </w:pPr>
      <w:r>
        <w:rPr>
          <w:rFonts w:ascii="TimesNewRomanPSMT" w:hAnsi="TimesNewRomanPSMT" w:cs="TimesNewRomanPSMT"/>
          <w:kern w:val="0"/>
          <w:sz w:val="24"/>
          <w:szCs w:val="24"/>
        </w:rPr>
        <w:t>Simona Ballario</w:t>
      </w:r>
    </w:p>
    <w:p w14:paraId="712046FE" w14:textId="77777777" w:rsidR="000C07F5" w:rsidRDefault="000C07F5" w:rsidP="000C07F5">
      <w:pPr>
        <w:autoSpaceDE w:val="0"/>
        <w:autoSpaceDN w:val="0"/>
        <w:adjustRightInd w:val="0"/>
        <w:spacing w:after="0" w:line="240" w:lineRule="auto"/>
        <w:jc w:val="both"/>
        <w:rPr>
          <w:rFonts w:ascii="Calibri" w:hAnsi="Calibri" w:cs="Calibri"/>
          <w:kern w:val="0"/>
          <w:sz w:val="20"/>
          <w:szCs w:val="20"/>
        </w:rPr>
      </w:pPr>
    </w:p>
    <w:p w14:paraId="7E507B40" w14:textId="77777777" w:rsidR="00066BD2" w:rsidRDefault="00066BD2" w:rsidP="000C07F5">
      <w:pPr>
        <w:autoSpaceDE w:val="0"/>
        <w:autoSpaceDN w:val="0"/>
        <w:adjustRightInd w:val="0"/>
        <w:spacing w:after="0" w:line="240" w:lineRule="auto"/>
        <w:jc w:val="both"/>
        <w:rPr>
          <w:rFonts w:ascii="Calibri" w:hAnsi="Calibri" w:cs="Calibri"/>
          <w:kern w:val="0"/>
          <w:sz w:val="20"/>
          <w:szCs w:val="20"/>
        </w:rPr>
      </w:pPr>
    </w:p>
    <w:p w14:paraId="7095458D" w14:textId="77777777" w:rsidR="00D52B3D" w:rsidRDefault="000C07F5" w:rsidP="000C07F5">
      <w:pPr>
        <w:autoSpaceDE w:val="0"/>
        <w:autoSpaceDN w:val="0"/>
        <w:adjustRightInd w:val="0"/>
        <w:spacing w:after="0" w:line="240" w:lineRule="auto"/>
        <w:jc w:val="both"/>
      </w:pPr>
      <w:r>
        <w:rPr>
          <w:rFonts w:ascii="Calibri" w:hAnsi="Calibri" w:cs="Calibri"/>
          <w:kern w:val="0"/>
          <w:sz w:val="20"/>
          <w:szCs w:val="20"/>
        </w:rPr>
        <w:t>Ferme restando le denunce alle</w:t>
      </w:r>
      <w:r w:rsidR="00630C73">
        <w:rPr>
          <w:rFonts w:ascii="Calibri" w:hAnsi="Calibri" w:cs="Calibri"/>
          <w:kern w:val="0"/>
          <w:sz w:val="20"/>
          <w:szCs w:val="20"/>
        </w:rPr>
        <w:t xml:space="preserve"> </w:t>
      </w:r>
      <w:r>
        <w:rPr>
          <w:rFonts w:ascii="Calibri" w:hAnsi="Calibri" w:cs="Calibri"/>
          <w:kern w:val="0"/>
          <w:sz w:val="20"/>
          <w:szCs w:val="20"/>
        </w:rPr>
        <w:t>Autorità competenti e le sanzioni penali previste dall’art. 76 del D.P.R. n. 445/2000, qualora dal controllo emerga la</w:t>
      </w:r>
      <w:r w:rsidR="00630C73">
        <w:rPr>
          <w:rFonts w:ascii="Calibri" w:hAnsi="Calibri" w:cs="Calibri"/>
          <w:kern w:val="0"/>
          <w:sz w:val="20"/>
          <w:szCs w:val="20"/>
        </w:rPr>
        <w:t xml:space="preserve"> </w:t>
      </w:r>
      <w:r>
        <w:rPr>
          <w:rFonts w:ascii="Calibri" w:hAnsi="Calibri" w:cs="Calibri"/>
          <w:kern w:val="0"/>
          <w:sz w:val="20"/>
          <w:szCs w:val="20"/>
        </w:rPr>
        <w:t>non veridicità del contenuto delle dichiarazioni o la falsità dei documenti presentati, il richiedente decadrà dal</w:t>
      </w:r>
      <w:r w:rsidR="00630C73">
        <w:rPr>
          <w:rFonts w:ascii="Calibri" w:hAnsi="Calibri" w:cs="Calibri"/>
          <w:kern w:val="0"/>
          <w:sz w:val="20"/>
          <w:szCs w:val="20"/>
        </w:rPr>
        <w:t xml:space="preserve"> </w:t>
      </w:r>
      <w:r>
        <w:rPr>
          <w:rFonts w:ascii="Calibri" w:hAnsi="Calibri" w:cs="Calibri"/>
          <w:kern w:val="0"/>
          <w:sz w:val="20"/>
          <w:szCs w:val="20"/>
        </w:rPr>
        <w:t>beneficio eventualmente ottenuto (art. 75 del D.P.R. n. 445/2000) e l’Amministrazione Comunale agirà per il recupero,</w:t>
      </w:r>
      <w:r w:rsidR="00630C73">
        <w:rPr>
          <w:rFonts w:ascii="Calibri" w:hAnsi="Calibri" w:cs="Calibri"/>
          <w:kern w:val="0"/>
          <w:sz w:val="20"/>
          <w:szCs w:val="20"/>
        </w:rPr>
        <w:t xml:space="preserve"> </w:t>
      </w:r>
      <w:r>
        <w:rPr>
          <w:rFonts w:ascii="Calibri" w:hAnsi="Calibri" w:cs="Calibri"/>
          <w:kern w:val="0"/>
          <w:sz w:val="20"/>
          <w:szCs w:val="20"/>
        </w:rPr>
        <w:t>anche coattivo, delle somme indebitamente percepite.</w:t>
      </w:r>
    </w:p>
    <w:sectPr w:rsidR="00D52B3D" w:rsidSect="008F72AA">
      <w:pgSz w:w="11906" w:h="16838"/>
      <w:pgMar w:top="426"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31E31"/>
    <w:multiLevelType w:val="hybridMultilevel"/>
    <w:tmpl w:val="D7A8E2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6A607CD"/>
    <w:multiLevelType w:val="hybridMultilevel"/>
    <w:tmpl w:val="1A605C7E"/>
    <w:lvl w:ilvl="0" w:tplc="FA54F4F6">
      <w:numFmt w:val="bullet"/>
      <w:lvlText w:val="-"/>
      <w:lvlJc w:val="left"/>
      <w:pPr>
        <w:ind w:left="720" w:hanging="360"/>
      </w:pPr>
      <w:rPr>
        <w:rFonts w:ascii="TimesNewRomanPSMT" w:eastAsiaTheme="minorHAnsi" w:hAnsi="TimesNewRomanPSMT" w:cs="TimesNewRomanPSM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0EE2DC8"/>
    <w:multiLevelType w:val="hybridMultilevel"/>
    <w:tmpl w:val="3B06AE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74358300">
    <w:abstractNumId w:val="0"/>
  </w:num>
  <w:num w:numId="2" w16cid:durableId="358893124">
    <w:abstractNumId w:val="2"/>
  </w:num>
  <w:num w:numId="3" w16cid:durableId="808015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7F5"/>
    <w:rsid w:val="00041E5B"/>
    <w:rsid w:val="00066BD2"/>
    <w:rsid w:val="000C07F5"/>
    <w:rsid w:val="000E6BEA"/>
    <w:rsid w:val="000E7778"/>
    <w:rsid w:val="0012508B"/>
    <w:rsid w:val="001A0E32"/>
    <w:rsid w:val="002C5F6C"/>
    <w:rsid w:val="003025BB"/>
    <w:rsid w:val="003F6B94"/>
    <w:rsid w:val="004F6D1F"/>
    <w:rsid w:val="005640F1"/>
    <w:rsid w:val="005A4774"/>
    <w:rsid w:val="005C5C39"/>
    <w:rsid w:val="005D6857"/>
    <w:rsid w:val="00630C73"/>
    <w:rsid w:val="00697466"/>
    <w:rsid w:val="00761281"/>
    <w:rsid w:val="007808C4"/>
    <w:rsid w:val="007E6E19"/>
    <w:rsid w:val="007F0606"/>
    <w:rsid w:val="00847AB1"/>
    <w:rsid w:val="008C11B6"/>
    <w:rsid w:val="008C7EEF"/>
    <w:rsid w:val="008F72AA"/>
    <w:rsid w:val="00966990"/>
    <w:rsid w:val="009756BC"/>
    <w:rsid w:val="009F357F"/>
    <w:rsid w:val="00AF08DF"/>
    <w:rsid w:val="00B109B2"/>
    <w:rsid w:val="00B32179"/>
    <w:rsid w:val="00C01AB6"/>
    <w:rsid w:val="00C10A7C"/>
    <w:rsid w:val="00CE44A5"/>
    <w:rsid w:val="00D52B3D"/>
    <w:rsid w:val="00F70E05"/>
    <w:rsid w:val="00F813C3"/>
    <w:rsid w:val="00FB44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3C331"/>
  <w15:chartTrackingRefBased/>
  <w15:docId w15:val="{8170E466-74F9-483A-B8A3-BEA077DA6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F0606"/>
    <w:pPr>
      <w:ind w:left="720"/>
      <w:contextualSpacing/>
    </w:pPr>
  </w:style>
  <w:style w:type="character" w:styleId="Collegamentoipertestuale">
    <w:name w:val="Hyperlink"/>
    <w:basedOn w:val="Carpredefinitoparagrafo"/>
    <w:uiPriority w:val="99"/>
    <w:unhideWhenUsed/>
    <w:rsid w:val="000E6BEA"/>
    <w:rPr>
      <w:color w:val="0563C1" w:themeColor="hyperlink"/>
      <w:u w:val="single"/>
    </w:rPr>
  </w:style>
  <w:style w:type="character" w:styleId="Menzionenonrisolta">
    <w:name w:val="Unresolved Mention"/>
    <w:basedOn w:val="Carpredefinitoparagrafo"/>
    <w:uiPriority w:val="99"/>
    <w:semiHidden/>
    <w:unhideWhenUsed/>
    <w:rsid w:val="000E6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comune.cesana.t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1009</Words>
  <Characters>5757</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Unione Via Lattea</dc:creator>
  <cp:keywords/>
  <dc:description/>
  <cp:lastModifiedBy>Emily</cp:lastModifiedBy>
  <cp:revision>4</cp:revision>
  <dcterms:created xsi:type="dcterms:W3CDTF">2025-11-27T09:13:00Z</dcterms:created>
  <dcterms:modified xsi:type="dcterms:W3CDTF">2025-11-27T09:19:00Z</dcterms:modified>
</cp:coreProperties>
</file>